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EE86E" w14:textId="7C5BA091" w:rsidR="00F5713D" w:rsidRPr="00AA46E7" w:rsidRDefault="00F5713D" w:rsidP="00F5713D">
      <w:pPr>
        <w:spacing w:line="276" w:lineRule="auto"/>
        <w:ind w:left="5812"/>
        <w:jc w:val="right"/>
        <w:rPr>
          <w:sz w:val="20"/>
          <w:szCs w:val="20"/>
        </w:rPr>
      </w:pPr>
      <w:r w:rsidRPr="00AA46E7">
        <w:rPr>
          <w:sz w:val="20"/>
          <w:szCs w:val="20"/>
        </w:rPr>
        <w:t>Додаток №3</w:t>
      </w:r>
    </w:p>
    <w:p w14:paraId="32A7800E" w14:textId="77777777" w:rsidR="00F5713D" w:rsidRPr="00AA46E7" w:rsidRDefault="00F5713D" w:rsidP="00F5713D">
      <w:pPr>
        <w:spacing w:line="276" w:lineRule="auto"/>
        <w:ind w:left="5812"/>
        <w:jc w:val="right"/>
        <w:rPr>
          <w:sz w:val="20"/>
          <w:szCs w:val="20"/>
        </w:rPr>
      </w:pPr>
      <w:r w:rsidRPr="00AA46E7">
        <w:rPr>
          <w:sz w:val="20"/>
          <w:szCs w:val="20"/>
        </w:rPr>
        <w:t>до договору про постачання</w:t>
      </w:r>
    </w:p>
    <w:p w14:paraId="5EE8667C" w14:textId="77777777" w:rsidR="00F5713D" w:rsidRPr="00AA46E7" w:rsidRDefault="00F5713D" w:rsidP="00F5713D">
      <w:pPr>
        <w:spacing w:line="276" w:lineRule="auto"/>
        <w:ind w:left="5812"/>
        <w:jc w:val="right"/>
        <w:rPr>
          <w:sz w:val="20"/>
          <w:szCs w:val="20"/>
        </w:rPr>
      </w:pPr>
      <w:r w:rsidRPr="00AA46E7">
        <w:rPr>
          <w:sz w:val="20"/>
          <w:szCs w:val="20"/>
        </w:rPr>
        <w:t>електричної енергії споживачу №____</w:t>
      </w:r>
    </w:p>
    <w:p w14:paraId="14B0953E" w14:textId="77777777" w:rsidR="00F5713D" w:rsidRPr="00AA46E7" w:rsidRDefault="00F5713D" w:rsidP="00F5713D">
      <w:pPr>
        <w:spacing w:line="276" w:lineRule="auto"/>
        <w:ind w:left="5812"/>
        <w:jc w:val="right"/>
        <w:rPr>
          <w:sz w:val="20"/>
          <w:szCs w:val="20"/>
        </w:rPr>
      </w:pPr>
      <w:r w:rsidRPr="00AA46E7">
        <w:rPr>
          <w:sz w:val="20"/>
          <w:szCs w:val="20"/>
        </w:rPr>
        <w:t>від «__»________року</w:t>
      </w:r>
    </w:p>
    <w:p w14:paraId="3EF57F84" w14:textId="77777777" w:rsidR="009F2E70" w:rsidRPr="00AA46E7" w:rsidRDefault="009F2E70" w:rsidP="009F2E70">
      <w:pPr>
        <w:pStyle w:val="af"/>
        <w:spacing w:after="0"/>
        <w:ind w:left="-425" w:firstLine="426"/>
        <w:jc w:val="center"/>
        <w:rPr>
          <w:b/>
          <w:bCs/>
          <w:color w:val="000000"/>
          <w:sz w:val="20"/>
          <w:szCs w:val="20"/>
        </w:rPr>
      </w:pPr>
      <w:r w:rsidRPr="00AA46E7">
        <w:rPr>
          <w:b/>
          <w:bCs/>
          <w:color w:val="000000"/>
          <w:sz w:val="20"/>
          <w:szCs w:val="20"/>
        </w:rPr>
        <w:t>ОБСЯГИ</w:t>
      </w:r>
      <w:r w:rsidRPr="00AA46E7">
        <w:rPr>
          <w:rFonts w:eastAsia="Times New Roman"/>
          <w:b/>
          <w:bCs/>
          <w:color w:val="000000"/>
          <w:sz w:val="20"/>
          <w:szCs w:val="20"/>
        </w:rPr>
        <w:t xml:space="preserve"> </w:t>
      </w:r>
    </w:p>
    <w:p w14:paraId="6B29CC6F" w14:textId="4EAED5A3" w:rsidR="009F2E70" w:rsidRPr="00AA46E7" w:rsidRDefault="009F2E70" w:rsidP="009F2E70">
      <w:pPr>
        <w:pStyle w:val="af"/>
        <w:spacing w:after="0"/>
        <w:ind w:left="-425" w:firstLine="426"/>
        <w:jc w:val="center"/>
        <w:rPr>
          <w:b/>
          <w:sz w:val="20"/>
          <w:szCs w:val="20"/>
        </w:rPr>
      </w:pPr>
      <w:r w:rsidRPr="00AA46E7">
        <w:rPr>
          <w:b/>
          <w:bCs/>
          <w:color w:val="000000"/>
          <w:sz w:val="20"/>
          <w:szCs w:val="20"/>
        </w:rPr>
        <w:t>очікуваного</w:t>
      </w:r>
      <w:r w:rsidRPr="00AA46E7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Pr="00AA46E7">
        <w:rPr>
          <w:b/>
          <w:bCs/>
          <w:color w:val="000000"/>
          <w:sz w:val="20"/>
          <w:szCs w:val="20"/>
        </w:rPr>
        <w:t>споживання</w:t>
      </w:r>
      <w:r w:rsidRPr="00AA46E7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Pr="00AA46E7">
        <w:rPr>
          <w:b/>
          <w:bCs/>
          <w:color w:val="000000"/>
          <w:sz w:val="20"/>
          <w:szCs w:val="20"/>
        </w:rPr>
        <w:t>електричної</w:t>
      </w:r>
      <w:r w:rsidRPr="00AA46E7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Pr="00AA46E7">
        <w:rPr>
          <w:b/>
          <w:bCs/>
          <w:color w:val="000000"/>
          <w:sz w:val="20"/>
          <w:szCs w:val="20"/>
        </w:rPr>
        <w:t>енергії</w:t>
      </w:r>
      <w:r w:rsidRPr="00AA46E7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Pr="00AA46E7">
        <w:rPr>
          <w:b/>
          <w:bCs/>
          <w:color w:val="000000"/>
          <w:sz w:val="20"/>
          <w:szCs w:val="20"/>
        </w:rPr>
        <w:t>на</w:t>
      </w:r>
      <w:r w:rsidR="00AA46E7" w:rsidRPr="00AA46E7">
        <w:rPr>
          <w:rFonts w:eastAsia="Times New Roman"/>
          <w:b/>
          <w:bCs/>
          <w:color w:val="000000"/>
          <w:sz w:val="20"/>
          <w:szCs w:val="20"/>
        </w:rPr>
        <w:t xml:space="preserve"> 20</w:t>
      </w:r>
      <w:r w:rsidR="00F5713D" w:rsidRPr="00AA46E7">
        <w:rPr>
          <w:rFonts w:eastAsia="Times New Roman"/>
          <w:b/>
          <w:bCs/>
          <w:color w:val="000000"/>
          <w:sz w:val="20"/>
          <w:szCs w:val="20"/>
        </w:rPr>
        <w:t>_</w:t>
      </w:r>
      <w:r w:rsidRPr="00AA46E7">
        <w:rPr>
          <w:b/>
          <w:bCs/>
          <w:color w:val="000000"/>
          <w:sz w:val="20"/>
          <w:szCs w:val="20"/>
        </w:rPr>
        <w:t>рік</w:t>
      </w:r>
    </w:p>
    <w:p w14:paraId="3D94A43A" w14:textId="6A6E08B5" w:rsidR="009F2E70" w:rsidRPr="00AA46E7" w:rsidRDefault="00AA46E7" w:rsidP="00F5713D">
      <w:pPr>
        <w:ind w:firstLine="709"/>
        <w:rPr>
          <w:rStyle w:val="longtext1"/>
          <w:sz w:val="20"/>
          <w:szCs w:val="20"/>
          <w:shd w:val="clear" w:color="auto" w:fill="FFFFFF"/>
        </w:rPr>
      </w:pPr>
      <w:r w:rsidRPr="00AA46E7">
        <w:rPr>
          <w:rStyle w:val="longtext1"/>
          <w:sz w:val="20"/>
          <w:szCs w:val="20"/>
          <w:shd w:val="clear" w:color="auto" w:fill="FFFFFF"/>
        </w:rPr>
        <w:t xml:space="preserve">м. </w:t>
      </w:r>
      <w:r w:rsidR="00A32031">
        <w:rPr>
          <w:rStyle w:val="longtext1"/>
          <w:sz w:val="20"/>
          <w:szCs w:val="20"/>
          <w:shd w:val="clear" w:color="auto" w:fill="FFFFFF"/>
        </w:rPr>
        <w:t>Київ</w:t>
      </w:r>
      <w:r w:rsidR="009F2E70" w:rsidRPr="00AA46E7">
        <w:rPr>
          <w:rStyle w:val="longtext1"/>
          <w:sz w:val="20"/>
          <w:szCs w:val="20"/>
          <w:shd w:val="clear" w:color="auto" w:fill="FFFFFF"/>
        </w:rPr>
        <w:tab/>
      </w:r>
      <w:r w:rsidR="009F2E70" w:rsidRPr="00AA46E7">
        <w:rPr>
          <w:rStyle w:val="longtext1"/>
          <w:sz w:val="20"/>
          <w:szCs w:val="20"/>
          <w:shd w:val="clear" w:color="auto" w:fill="FFFFFF"/>
        </w:rPr>
        <w:tab/>
      </w:r>
      <w:r w:rsidR="009F2E70" w:rsidRPr="00AA46E7">
        <w:rPr>
          <w:rStyle w:val="longtext1"/>
          <w:sz w:val="20"/>
          <w:szCs w:val="20"/>
          <w:shd w:val="clear" w:color="auto" w:fill="FFFFFF"/>
        </w:rPr>
        <w:tab/>
      </w:r>
      <w:r w:rsidR="009F2E70" w:rsidRPr="00AA46E7">
        <w:rPr>
          <w:rStyle w:val="longtext1"/>
          <w:sz w:val="20"/>
          <w:szCs w:val="20"/>
          <w:shd w:val="clear" w:color="auto" w:fill="FFFFFF"/>
        </w:rPr>
        <w:tab/>
      </w:r>
      <w:r w:rsidR="009F2E70" w:rsidRPr="00AA46E7">
        <w:rPr>
          <w:rStyle w:val="longtext1"/>
          <w:sz w:val="20"/>
          <w:szCs w:val="20"/>
          <w:shd w:val="clear" w:color="auto" w:fill="FFFFFF"/>
        </w:rPr>
        <w:tab/>
      </w:r>
      <w:r w:rsidR="009F2E70" w:rsidRPr="00AA46E7">
        <w:rPr>
          <w:rStyle w:val="longtext1"/>
          <w:sz w:val="20"/>
          <w:szCs w:val="20"/>
          <w:shd w:val="clear" w:color="auto" w:fill="FFFFFF"/>
        </w:rPr>
        <w:tab/>
        <w:t xml:space="preserve">                                                                                                 </w:t>
      </w:r>
      <w:r w:rsidR="00F5713D" w:rsidRPr="00AA46E7">
        <w:rPr>
          <w:rStyle w:val="longtext1"/>
          <w:sz w:val="20"/>
          <w:szCs w:val="20"/>
          <w:shd w:val="clear" w:color="auto" w:fill="FFFFFF"/>
        </w:rPr>
        <w:t xml:space="preserve">                               </w:t>
      </w:r>
      <w:r w:rsidRPr="00AA46E7">
        <w:rPr>
          <w:rStyle w:val="longtext1"/>
          <w:sz w:val="20"/>
          <w:szCs w:val="20"/>
          <w:shd w:val="clear" w:color="auto" w:fill="FFFFFF"/>
        </w:rPr>
        <w:t>«____» __________  20</w:t>
      </w:r>
      <w:r w:rsidR="00F5713D" w:rsidRPr="00AA46E7">
        <w:rPr>
          <w:rStyle w:val="longtext1"/>
          <w:sz w:val="20"/>
          <w:szCs w:val="20"/>
          <w:shd w:val="clear" w:color="auto" w:fill="FFFFFF"/>
        </w:rPr>
        <w:t>_</w:t>
      </w:r>
      <w:r w:rsidR="009F2E70" w:rsidRPr="00AA46E7">
        <w:rPr>
          <w:rStyle w:val="longtext1"/>
          <w:sz w:val="20"/>
          <w:szCs w:val="20"/>
          <w:shd w:val="clear" w:color="auto" w:fill="FFFFFF"/>
        </w:rPr>
        <w:t xml:space="preserve"> р.</w:t>
      </w:r>
    </w:p>
    <w:p w14:paraId="0A6D201D" w14:textId="77777777" w:rsidR="009F2E70" w:rsidRPr="00AA46E7" w:rsidRDefault="009F2E70" w:rsidP="009F2E70">
      <w:pPr>
        <w:ind w:left="-425" w:firstLine="426"/>
        <w:rPr>
          <w:rStyle w:val="longtext1"/>
          <w:sz w:val="20"/>
          <w:szCs w:val="20"/>
          <w:shd w:val="clear" w:color="auto" w:fill="FFFFFF"/>
        </w:rPr>
      </w:pPr>
    </w:p>
    <w:p w14:paraId="1775A040" w14:textId="063476B3" w:rsidR="009F2E70" w:rsidRPr="00AA46E7" w:rsidRDefault="009F2E70" w:rsidP="002D7324">
      <w:pPr>
        <w:pStyle w:val="af1"/>
        <w:ind w:left="0" w:firstLine="426"/>
        <w:jc w:val="both"/>
        <w:rPr>
          <w:rStyle w:val="longtext1"/>
          <w:sz w:val="20"/>
          <w:szCs w:val="20"/>
          <w:shd w:val="clear" w:color="auto" w:fill="FFFFFF"/>
        </w:rPr>
      </w:pPr>
      <w:r w:rsidRPr="00AA46E7">
        <w:rPr>
          <w:rStyle w:val="longtext1"/>
          <w:b/>
          <w:sz w:val="20"/>
          <w:szCs w:val="20"/>
          <w:shd w:val="clear" w:color="auto" w:fill="FFFFFF"/>
        </w:rPr>
        <w:t xml:space="preserve">ТОВАРИСТВО З ОБМЕЖЕНОЮ </w:t>
      </w:r>
      <w:r w:rsidR="00AA46E7" w:rsidRPr="00AA46E7">
        <w:rPr>
          <w:rStyle w:val="longtext1"/>
          <w:b/>
          <w:sz w:val="20"/>
          <w:szCs w:val="20"/>
          <w:shd w:val="clear" w:color="auto" w:fill="FFFFFF"/>
        </w:rPr>
        <w:t>ВІДПОВІДАЛЬНІСТЮ</w:t>
      </w:r>
      <w:r w:rsidRPr="00AA46E7">
        <w:rPr>
          <w:rStyle w:val="longtext1"/>
          <w:b/>
          <w:sz w:val="20"/>
          <w:szCs w:val="20"/>
          <w:shd w:val="clear" w:color="auto" w:fill="FFFFFF"/>
        </w:rPr>
        <w:t xml:space="preserve"> «</w:t>
      </w:r>
      <w:r w:rsidR="00A32031">
        <w:rPr>
          <w:rStyle w:val="longtext1"/>
          <w:b/>
          <w:sz w:val="20"/>
          <w:szCs w:val="20"/>
          <w:shd w:val="clear" w:color="auto" w:fill="FFFFFF"/>
        </w:rPr>
        <w:t xml:space="preserve">Фактор </w:t>
      </w:r>
      <w:proofErr w:type="spellStart"/>
      <w:r w:rsidR="00A32031">
        <w:rPr>
          <w:rStyle w:val="longtext1"/>
          <w:b/>
          <w:sz w:val="20"/>
          <w:szCs w:val="20"/>
          <w:shd w:val="clear" w:color="auto" w:fill="FFFFFF"/>
        </w:rPr>
        <w:t>Енергогруп</w:t>
      </w:r>
      <w:proofErr w:type="spellEnd"/>
      <w:r w:rsidRPr="00AA46E7">
        <w:rPr>
          <w:rStyle w:val="longtext1"/>
          <w:sz w:val="20"/>
          <w:szCs w:val="20"/>
          <w:shd w:val="clear" w:color="auto" w:fill="FFFFFF"/>
        </w:rPr>
        <w:t xml:space="preserve">», у подальшому </w:t>
      </w:r>
      <w:r w:rsidRPr="00AA46E7">
        <w:rPr>
          <w:rStyle w:val="longtext1"/>
          <w:sz w:val="20"/>
          <w:szCs w:val="20"/>
          <w:shd w:val="clear" w:color="auto" w:fill="FFFFFF"/>
        </w:rPr>
        <w:noBreakHyphen/>
        <w:t xml:space="preserve"> «ПОСТАЧАЛЬНИК», в особі </w:t>
      </w:r>
      <w:r w:rsidR="00AA46E7" w:rsidRPr="00AA46E7">
        <w:rPr>
          <w:rStyle w:val="longtext1"/>
          <w:sz w:val="20"/>
          <w:szCs w:val="20"/>
          <w:shd w:val="clear" w:color="auto" w:fill="FFFFFF"/>
        </w:rPr>
        <w:t xml:space="preserve">директора </w:t>
      </w:r>
      <w:proofErr w:type="spellStart"/>
      <w:r w:rsidR="00A32031">
        <w:rPr>
          <w:rStyle w:val="longtext1"/>
          <w:sz w:val="20"/>
          <w:szCs w:val="20"/>
          <w:shd w:val="clear" w:color="auto" w:fill="FFFFFF"/>
        </w:rPr>
        <w:t>Шатковського</w:t>
      </w:r>
      <w:proofErr w:type="spellEnd"/>
      <w:r w:rsidR="00A32031">
        <w:rPr>
          <w:rStyle w:val="longtext1"/>
          <w:sz w:val="20"/>
          <w:szCs w:val="20"/>
          <w:shd w:val="clear" w:color="auto" w:fill="FFFFFF"/>
        </w:rPr>
        <w:t xml:space="preserve"> Сергія Олександровича</w:t>
      </w:r>
      <w:r w:rsidRPr="00AA46E7">
        <w:rPr>
          <w:rStyle w:val="longtext1"/>
          <w:sz w:val="20"/>
          <w:szCs w:val="20"/>
          <w:shd w:val="clear" w:color="auto" w:fill="FFFFFF"/>
        </w:rPr>
        <w:t>, що діє на підставі</w:t>
      </w:r>
      <w:r w:rsidR="00AA46E7" w:rsidRPr="00AA46E7">
        <w:rPr>
          <w:rStyle w:val="longtext1"/>
          <w:sz w:val="20"/>
          <w:szCs w:val="20"/>
          <w:shd w:val="clear" w:color="auto" w:fill="FFFFFF"/>
        </w:rPr>
        <w:t xml:space="preserve"> Статуту</w:t>
      </w:r>
      <w:r w:rsidRPr="00AA46E7">
        <w:rPr>
          <w:rStyle w:val="longtext1"/>
          <w:sz w:val="20"/>
          <w:szCs w:val="20"/>
          <w:shd w:val="clear" w:color="auto" w:fill="FFFFFF"/>
        </w:rPr>
        <w:t xml:space="preserve">, з одного боку, та </w:t>
      </w:r>
      <w:r w:rsidRPr="00AA46E7">
        <w:rPr>
          <w:b/>
          <w:sz w:val="20"/>
          <w:szCs w:val="20"/>
        </w:rPr>
        <w:t>____________________________________________________</w:t>
      </w:r>
      <w:r w:rsidRPr="00AA46E7">
        <w:rPr>
          <w:rStyle w:val="longtext1"/>
          <w:sz w:val="20"/>
          <w:szCs w:val="20"/>
          <w:shd w:val="clear" w:color="auto" w:fill="FFFFFF"/>
        </w:rPr>
        <w:t xml:space="preserve">, у подальшому «СПОЖИВАЧ», в особі </w:t>
      </w:r>
      <w:r w:rsidRPr="00AA46E7">
        <w:rPr>
          <w:rStyle w:val="longtext1"/>
          <w:i/>
          <w:sz w:val="20"/>
          <w:szCs w:val="20"/>
          <w:shd w:val="clear" w:color="auto" w:fill="FFFFFF"/>
        </w:rPr>
        <w:t>___________________________</w:t>
      </w:r>
      <w:r w:rsidRPr="00AA46E7">
        <w:rPr>
          <w:rStyle w:val="longtext1"/>
          <w:sz w:val="20"/>
          <w:szCs w:val="20"/>
          <w:shd w:val="clear" w:color="auto" w:fill="FFFFFF"/>
        </w:rPr>
        <w:t xml:space="preserve">, що діє на підставі </w:t>
      </w:r>
      <w:r w:rsidR="00F5713D" w:rsidRPr="00AA46E7">
        <w:rPr>
          <w:rStyle w:val="longtext1"/>
          <w:sz w:val="20"/>
          <w:szCs w:val="20"/>
          <w:shd w:val="clear" w:color="auto" w:fill="FFFFFF"/>
        </w:rPr>
        <w:t>_____________</w:t>
      </w:r>
      <w:r w:rsidRPr="00AA46E7">
        <w:rPr>
          <w:rStyle w:val="longtext1"/>
          <w:sz w:val="20"/>
          <w:szCs w:val="20"/>
          <w:shd w:val="clear" w:color="auto" w:fill="FFFFFF"/>
        </w:rPr>
        <w:t>, з іншого боку, узгодили обсяги очікуваного споживання електричної енергії на 201</w:t>
      </w:r>
      <w:r w:rsidR="00F5713D" w:rsidRPr="00AA46E7">
        <w:rPr>
          <w:rStyle w:val="longtext1"/>
          <w:sz w:val="20"/>
          <w:szCs w:val="20"/>
          <w:shd w:val="clear" w:color="auto" w:fill="FFFFFF"/>
        </w:rPr>
        <w:t>__</w:t>
      </w:r>
      <w:r w:rsidRPr="00AA46E7">
        <w:rPr>
          <w:rStyle w:val="longtext1"/>
          <w:sz w:val="20"/>
          <w:szCs w:val="20"/>
          <w:shd w:val="clear" w:color="auto" w:fill="FFFFFF"/>
        </w:rPr>
        <w:t xml:space="preserve">  рік для СПОЖИВАЧА:</w:t>
      </w:r>
    </w:p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1981"/>
        <w:gridCol w:w="993"/>
        <w:gridCol w:w="993"/>
        <w:gridCol w:w="993"/>
        <w:gridCol w:w="994"/>
        <w:gridCol w:w="993"/>
        <w:gridCol w:w="993"/>
        <w:gridCol w:w="994"/>
        <w:gridCol w:w="993"/>
        <w:gridCol w:w="993"/>
        <w:gridCol w:w="994"/>
        <w:gridCol w:w="993"/>
        <w:gridCol w:w="993"/>
        <w:gridCol w:w="994"/>
        <w:gridCol w:w="6"/>
      </w:tblGrid>
      <w:tr w:rsidR="009F2E70" w:rsidRPr="00AA46E7" w14:paraId="1449B381" w14:textId="77777777" w:rsidTr="00F07A5B">
        <w:trPr>
          <w:cantSplit/>
          <w:trHeight w:val="512"/>
        </w:trPr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17512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  <w:p w14:paraId="6544E165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  <w:p w14:paraId="1E87BFD4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№</w:t>
            </w:r>
          </w:p>
          <w:p w14:paraId="58D6DD37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5F15F79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  <w:p w14:paraId="57E86C4A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  <w:p w14:paraId="0A8F29BA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Клас напруги</w:t>
            </w:r>
          </w:p>
        </w:tc>
        <w:tc>
          <w:tcPr>
            <w:tcW w:w="12919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408C0E" w14:textId="6E49FB41" w:rsidR="009F2E70" w:rsidRPr="00AA46E7" w:rsidRDefault="009F2E70" w:rsidP="00F5713D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Очікувані величини споживання електроенергії на 201</w:t>
            </w:r>
            <w:r w:rsidR="00F5713D"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_</w:t>
            </w: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 рік., </w:t>
            </w:r>
            <w:r w:rsidRPr="00AA46E7">
              <w:rPr>
                <w:rFonts w:ascii="Cambria" w:eastAsiaTheme="minorHAnsi" w:hAnsi="Cambria" w:cstheme="minorBidi"/>
                <w:b/>
                <w:sz w:val="20"/>
                <w:szCs w:val="20"/>
                <w:lang w:eastAsia="en-US"/>
              </w:rPr>
              <w:t>тис. кВт</w:t>
            </w:r>
            <w:r w:rsidRPr="00AA46E7">
              <w:rPr>
                <w:rFonts w:ascii="Cambria" w:eastAsiaTheme="minorHAnsi" w:hAnsi="Cambria" w:cstheme="minorBidi"/>
                <w:b/>
                <w:sz w:val="20"/>
                <w:szCs w:val="20"/>
                <w:lang w:eastAsia="en-US"/>
              </w:rPr>
              <w:sym w:font="Symbol" w:char="F0D7"/>
            </w:r>
            <w:r w:rsidRPr="00AA46E7">
              <w:rPr>
                <w:rFonts w:ascii="Cambria" w:eastAsiaTheme="minorHAnsi" w:hAnsi="Cambria" w:cstheme="minorBidi"/>
                <w:b/>
                <w:sz w:val="20"/>
                <w:szCs w:val="20"/>
                <w:lang w:eastAsia="en-US"/>
              </w:rPr>
              <w:t>год</w:t>
            </w: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*</w:t>
            </w:r>
          </w:p>
        </w:tc>
      </w:tr>
      <w:tr w:rsidR="009F2E70" w:rsidRPr="00AA46E7" w14:paraId="33D05690" w14:textId="77777777" w:rsidTr="00F07A5B">
        <w:trPr>
          <w:gridAfter w:val="1"/>
          <w:wAfter w:w="6" w:type="dxa"/>
          <w:cantSplit/>
          <w:trHeight w:val="1288"/>
        </w:trPr>
        <w:tc>
          <w:tcPr>
            <w:tcW w:w="6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81B1A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CB499FA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783C404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січень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503B021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лютий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88EAA9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березень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49F14DD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квітень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5F00FFD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травень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A25578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червень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FB5C065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липень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AA2E0CB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серпень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596C08F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вересень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3660EAF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жовтень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D4E1628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листопад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7B4DA6B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грудень</w:t>
            </w: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02C0534" w14:textId="77777777" w:rsidR="009F2E70" w:rsidRPr="00AA46E7" w:rsidRDefault="009F2E70" w:rsidP="00F07A5B">
            <w:pPr>
              <w:ind w:left="113" w:right="113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рік, всього</w:t>
            </w:r>
          </w:p>
        </w:tc>
      </w:tr>
      <w:tr w:rsidR="009F2E70" w:rsidRPr="00AA46E7" w14:paraId="4AEA71B5" w14:textId="77777777" w:rsidTr="00F07A5B">
        <w:trPr>
          <w:gridAfter w:val="1"/>
          <w:wAfter w:w="6" w:type="dxa"/>
          <w:cantSplit/>
          <w:trHeight w:val="270"/>
        </w:trPr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958E68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bookmarkStart w:id="0" w:name="_Hlk278535841"/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6850792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1 клас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803313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59341ADF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7B4FA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</w:tcPr>
          <w:p w14:paraId="3FE6BE1A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1217B8C6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1848CA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</w:tcPr>
          <w:p w14:paraId="45AD4473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2327CC2A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D03FAC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</w:tcPr>
          <w:p w14:paraId="78279035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20D44295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0B1564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4046D6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</w:tr>
      <w:tr w:rsidR="009F2E70" w:rsidRPr="00AA46E7" w14:paraId="6BED9BAC" w14:textId="77777777" w:rsidTr="00F07A5B">
        <w:trPr>
          <w:gridAfter w:val="1"/>
          <w:wAfter w:w="6" w:type="dxa"/>
          <w:cantSplit/>
          <w:trHeight w:val="270"/>
        </w:trPr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191129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B414A8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т.ч</w:t>
            </w:r>
            <w:proofErr w:type="spellEnd"/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. група «а»**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8944CD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214928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0077D3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C018987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0602DE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8DE2F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38607B41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653FB5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49ED75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22747CB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FA099E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FC831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5BFD8D1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</w:tr>
      <w:tr w:rsidR="009F2E70" w:rsidRPr="00AA46E7" w14:paraId="513DBF68" w14:textId="77777777" w:rsidTr="00F07A5B">
        <w:trPr>
          <w:gridAfter w:val="1"/>
          <w:wAfter w:w="6" w:type="dxa"/>
          <w:cantSplit/>
          <w:trHeight w:val="270"/>
        </w:trPr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9F5D8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D929BA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т.ч</w:t>
            </w:r>
            <w:proofErr w:type="spellEnd"/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. група «б»***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0227845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14:paraId="256CD5A6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4CFEF8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12" w:space="0" w:color="auto"/>
            </w:tcBorders>
          </w:tcPr>
          <w:p w14:paraId="33DE5CBE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14:paraId="7498A708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4CDF16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12" w:space="0" w:color="auto"/>
            </w:tcBorders>
          </w:tcPr>
          <w:p w14:paraId="63170829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14:paraId="05A0FD71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2784C9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12" w:space="0" w:color="auto"/>
            </w:tcBorders>
          </w:tcPr>
          <w:p w14:paraId="631DD75A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14:paraId="0ADB8AB7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653AFD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94D1B3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</w:tr>
      <w:bookmarkEnd w:id="0"/>
      <w:tr w:rsidR="009F2E70" w:rsidRPr="00AA46E7" w14:paraId="1E420683" w14:textId="77777777" w:rsidTr="00F07A5B">
        <w:trPr>
          <w:gridAfter w:val="1"/>
          <w:wAfter w:w="6" w:type="dxa"/>
          <w:cantSplit/>
          <w:trHeight w:val="270"/>
        </w:trPr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E4CA87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C3A7D67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 клас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AE9A286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00CBACF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675FA7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</w:tcPr>
          <w:p w14:paraId="5FCD7C4F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6926B93D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9D5180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</w:tcPr>
          <w:p w14:paraId="674C4409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3DAF15F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ABD21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</w:tcPr>
          <w:p w14:paraId="66E658F4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2DEF6ACC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E0EC00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3CA9850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</w:tr>
      <w:tr w:rsidR="009F2E70" w:rsidRPr="00AA46E7" w14:paraId="7984FD9E" w14:textId="77777777" w:rsidTr="00F07A5B">
        <w:trPr>
          <w:gridAfter w:val="1"/>
          <w:wAfter w:w="6" w:type="dxa"/>
          <w:cantSplit/>
          <w:trHeight w:val="270"/>
        </w:trPr>
        <w:tc>
          <w:tcPr>
            <w:tcW w:w="6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6009413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F3D777E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т.ч</w:t>
            </w:r>
            <w:proofErr w:type="spellEnd"/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. група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</w:tcPr>
          <w:p w14:paraId="341DE767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A4330F5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12" w:space="0" w:color="auto"/>
            </w:tcBorders>
          </w:tcPr>
          <w:p w14:paraId="7EBA1F56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45511BA8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39EC7C8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12" w:space="0" w:color="auto"/>
            </w:tcBorders>
          </w:tcPr>
          <w:p w14:paraId="0D633600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21B5885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E1FBAD6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12" w:space="0" w:color="auto"/>
            </w:tcBorders>
          </w:tcPr>
          <w:p w14:paraId="024F7964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DF0960B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1B8FDFD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12" w:space="0" w:color="auto"/>
            </w:tcBorders>
          </w:tcPr>
          <w:p w14:paraId="40F4A329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42423FB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</w:tr>
      <w:tr w:rsidR="009F2E70" w:rsidRPr="00AA46E7" w14:paraId="2EFF5D82" w14:textId="77777777" w:rsidTr="00F07A5B">
        <w:trPr>
          <w:gridAfter w:val="1"/>
          <w:wAfter w:w="6" w:type="dxa"/>
          <w:trHeight w:val="270"/>
        </w:trPr>
        <w:tc>
          <w:tcPr>
            <w:tcW w:w="6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28164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98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12AE837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т.ч</w:t>
            </w:r>
            <w:proofErr w:type="spellEnd"/>
            <w:r w:rsidRPr="00AA46E7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. група «б»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</w:tcPr>
          <w:p w14:paraId="261B6ECF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576B31A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35C18CE4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5D46D341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12348F2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41B227B5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6AAA22A5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BFFFBB8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46688B46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33B3D692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53B6639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22CD619D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C2693C2" w14:textId="77777777" w:rsidR="009F2E70" w:rsidRPr="00AA46E7" w:rsidRDefault="009F2E70" w:rsidP="00F07A5B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</w:p>
        </w:tc>
      </w:tr>
    </w:tbl>
    <w:p w14:paraId="15B30A83" w14:textId="77777777" w:rsidR="009F2E70" w:rsidRPr="00AA46E7" w:rsidRDefault="009F2E70" w:rsidP="009F2E70">
      <w:pPr>
        <w:pStyle w:val="30"/>
        <w:spacing w:after="0"/>
        <w:ind w:firstLine="709"/>
        <w:rPr>
          <w:rFonts w:ascii="Cambria" w:eastAsiaTheme="minorHAnsi" w:hAnsi="Cambria" w:cstheme="minorBidi"/>
          <w:sz w:val="20"/>
          <w:szCs w:val="20"/>
          <w:lang w:eastAsia="en-US"/>
        </w:rPr>
      </w:pPr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>* Зазначені величини споживання електричної енергії є орієнтовними. Договірні обсяги постачання електричної енергії визначаються згідно з умовами Договору.</w:t>
      </w:r>
    </w:p>
    <w:p w14:paraId="10A7059B" w14:textId="77777777" w:rsidR="009F2E70" w:rsidRPr="00AA46E7" w:rsidRDefault="009F2E70" w:rsidP="009F2E70">
      <w:pPr>
        <w:pStyle w:val="30"/>
        <w:spacing w:after="0"/>
        <w:ind w:firstLine="709"/>
        <w:rPr>
          <w:rFonts w:ascii="Cambria" w:eastAsiaTheme="minorHAnsi" w:hAnsi="Cambria" w:cstheme="minorBidi"/>
          <w:sz w:val="20"/>
          <w:szCs w:val="20"/>
          <w:lang w:eastAsia="en-US"/>
        </w:rPr>
      </w:pPr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>** груп</w:t>
      </w:r>
      <w:r w:rsidRPr="00AA46E7">
        <w:rPr>
          <w:rFonts w:ascii="Cambria" w:hAnsi="Cambria"/>
          <w:sz w:val="20"/>
          <w:szCs w:val="20"/>
        </w:rPr>
        <w:t>а</w:t>
      </w:r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 xml:space="preserve"> «а» –</w:t>
      </w:r>
      <w:r w:rsidRPr="00AA46E7">
        <w:rPr>
          <w:rFonts w:ascii="Cambria" w:hAnsi="Cambria"/>
          <w:sz w:val="20"/>
          <w:szCs w:val="20"/>
        </w:rPr>
        <w:t xml:space="preserve"> </w:t>
      </w:r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>площадки вимірювання, обсяг споживання електроенергії по яких визначається  за допомогою щодобового автоматизованого дистанційного зчитування облікових даних лічильників (погодинного або меншого періоду інтеграції).</w:t>
      </w:r>
      <w:r w:rsidRPr="00AA46E7">
        <w:rPr>
          <w:rFonts w:ascii="Cambria" w:hAnsi="Cambria"/>
          <w:sz w:val="20"/>
          <w:szCs w:val="20"/>
        </w:rPr>
        <w:t xml:space="preserve"> </w:t>
      </w:r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 xml:space="preserve">Усі </w:t>
      </w:r>
      <w:proofErr w:type="spellStart"/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>субспоживачі</w:t>
      </w:r>
      <w:proofErr w:type="spellEnd"/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 xml:space="preserve"> споживача групи «а» відносяться до групи «а».</w:t>
      </w:r>
      <w:r w:rsidRPr="00AA46E7">
        <w:rPr>
          <w:rFonts w:ascii="Cambria" w:hAnsi="Cambria"/>
          <w:sz w:val="20"/>
          <w:szCs w:val="20"/>
        </w:rPr>
        <w:t xml:space="preserve"> </w:t>
      </w:r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 xml:space="preserve">У разі відсутності у </w:t>
      </w:r>
      <w:proofErr w:type="spellStart"/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>субспоживачів</w:t>
      </w:r>
      <w:proofErr w:type="spellEnd"/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 xml:space="preserve"> щодобового автоматизованого дистанційного зчитування облікових даних лічильників графік споживання таких </w:t>
      </w:r>
      <w:proofErr w:type="spellStart"/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>субспоживачів</w:t>
      </w:r>
      <w:proofErr w:type="spellEnd"/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 xml:space="preserve"> розраховується виходячи з графіка споживання основного споживача та фактичних даних комерційного обліку </w:t>
      </w:r>
      <w:proofErr w:type="spellStart"/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>субспоживачів</w:t>
      </w:r>
      <w:proofErr w:type="spellEnd"/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>.</w:t>
      </w:r>
    </w:p>
    <w:p w14:paraId="728EBFC1" w14:textId="77777777" w:rsidR="009F2E70" w:rsidRPr="00AA46E7" w:rsidRDefault="009F2E70" w:rsidP="009F2E70">
      <w:pPr>
        <w:pStyle w:val="30"/>
        <w:ind w:firstLine="709"/>
        <w:rPr>
          <w:rFonts w:ascii="Cambria" w:hAnsi="Cambria"/>
          <w:sz w:val="20"/>
          <w:szCs w:val="20"/>
        </w:rPr>
      </w:pPr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>*** груп</w:t>
      </w:r>
      <w:r w:rsidRPr="00AA46E7">
        <w:rPr>
          <w:rFonts w:ascii="Cambria" w:hAnsi="Cambria"/>
          <w:sz w:val="20"/>
          <w:szCs w:val="20"/>
        </w:rPr>
        <w:t>а</w:t>
      </w:r>
      <w:r w:rsidRPr="00AA46E7">
        <w:rPr>
          <w:rFonts w:ascii="Cambria" w:eastAsiaTheme="minorHAnsi" w:hAnsi="Cambria" w:cstheme="minorBidi"/>
          <w:sz w:val="20"/>
          <w:szCs w:val="20"/>
          <w:lang w:eastAsia="en-US"/>
        </w:rPr>
        <w:t xml:space="preserve"> «б» – усі об’єкти, точки обліку, площадки вимірювання, які не увійшли до групи «а»</w:t>
      </w:r>
      <w:r w:rsidRPr="00AA46E7">
        <w:rPr>
          <w:rFonts w:ascii="Cambria" w:hAnsi="Cambria"/>
          <w:sz w:val="20"/>
          <w:szCs w:val="20"/>
        </w:rPr>
        <w:t>.</w:t>
      </w:r>
    </w:p>
    <w:p w14:paraId="695F5502" w14:textId="77777777" w:rsidR="009F2E70" w:rsidRPr="00AA46E7" w:rsidRDefault="009F2E70" w:rsidP="009F2E70">
      <w:pPr>
        <w:pStyle w:val="af1"/>
        <w:spacing w:after="0"/>
        <w:jc w:val="center"/>
        <w:rPr>
          <w:b/>
          <w:sz w:val="20"/>
          <w:szCs w:val="20"/>
        </w:rPr>
      </w:pPr>
      <w:r w:rsidRPr="00AA46E7">
        <w:rPr>
          <w:b/>
          <w:sz w:val="20"/>
          <w:szCs w:val="20"/>
        </w:rPr>
        <w:t>ПІДПИСИ СТОРІН</w:t>
      </w:r>
    </w:p>
    <w:tbl>
      <w:tblPr>
        <w:tblW w:w="161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04"/>
        <w:gridCol w:w="7827"/>
      </w:tblGrid>
      <w:tr w:rsidR="009F2E70" w:rsidRPr="00AA46E7" w14:paraId="43A02741" w14:textId="77777777" w:rsidTr="00F07A5B">
        <w:trPr>
          <w:trHeight w:val="577"/>
        </w:trPr>
        <w:tc>
          <w:tcPr>
            <w:tcW w:w="8304" w:type="dxa"/>
          </w:tcPr>
          <w:p w14:paraId="094D1E59" w14:textId="77777777" w:rsidR="009F2E70" w:rsidRPr="00AA46E7" w:rsidRDefault="009F2E70" w:rsidP="00F07A5B">
            <w:pPr>
              <w:pStyle w:val="af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A46E7">
              <w:rPr>
                <w:b/>
                <w:sz w:val="20"/>
                <w:szCs w:val="20"/>
              </w:rPr>
              <w:t>Постачальник</w:t>
            </w:r>
            <w:r w:rsidRPr="00AA46E7">
              <w:rPr>
                <w:rFonts w:eastAsia="Times New Roman"/>
                <w:b/>
                <w:sz w:val="20"/>
                <w:szCs w:val="20"/>
              </w:rPr>
              <w:t>:</w:t>
            </w:r>
          </w:p>
          <w:p w14:paraId="4F9FD82B" w14:textId="77777777" w:rsidR="0017592D" w:rsidRPr="00AA46E7" w:rsidRDefault="009F2E70" w:rsidP="0017592D">
            <w:pPr>
              <w:pStyle w:val="af"/>
              <w:spacing w:after="0"/>
              <w:rPr>
                <w:rFonts w:eastAsia="Times New Roman"/>
                <w:sz w:val="20"/>
                <w:szCs w:val="20"/>
              </w:rPr>
            </w:pPr>
            <w:r w:rsidRPr="00AA46E7">
              <w:rPr>
                <w:rFonts w:eastAsia="Times New Roman"/>
                <w:sz w:val="20"/>
                <w:szCs w:val="20"/>
              </w:rPr>
              <w:tab/>
            </w:r>
            <w:r w:rsidRPr="00AA46E7">
              <w:rPr>
                <w:rFonts w:eastAsia="Times New Roman"/>
                <w:sz w:val="20"/>
                <w:szCs w:val="20"/>
              </w:rPr>
              <w:tab/>
            </w:r>
            <w:r w:rsidRPr="00AA46E7">
              <w:rPr>
                <w:rFonts w:eastAsia="Times New Roman"/>
                <w:sz w:val="20"/>
                <w:szCs w:val="20"/>
              </w:rPr>
              <w:tab/>
            </w:r>
            <w:r w:rsidRPr="00AA46E7">
              <w:rPr>
                <w:rFonts w:eastAsia="Times New Roman"/>
                <w:sz w:val="20"/>
                <w:szCs w:val="20"/>
              </w:rPr>
              <w:tab/>
            </w:r>
          </w:p>
          <w:p w14:paraId="6FB2497B" w14:textId="745F8214" w:rsidR="009F2E70" w:rsidRPr="00AA46E7" w:rsidRDefault="009F2E70" w:rsidP="0017592D">
            <w:pPr>
              <w:pStyle w:val="af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A46E7">
              <w:rPr>
                <w:b/>
                <w:bCs/>
                <w:sz w:val="20"/>
                <w:szCs w:val="20"/>
              </w:rPr>
              <w:t>ТОВ «</w:t>
            </w:r>
            <w:r w:rsidR="00F73451">
              <w:rPr>
                <w:b/>
                <w:bCs/>
                <w:sz w:val="20"/>
                <w:szCs w:val="20"/>
              </w:rPr>
              <w:t>Фактор Енергогруп</w:t>
            </w:r>
            <w:bookmarkStart w:id="1" w:name="_GoBack"/>
            <w:bookmarkEnd w:id="1"/>
            <w:r w:rsidRPr="00AA46E7">
              <w:rPr>
                <w:b/>
                <w:bCs/>
                <w:sz w:val="20"/>
                <w:szCs w:val="20"/>
              </w:rPr>
              <w:t>»</w:t>
            </w:r>
          </w:p>
          <w:p w14:paraId="0D0D1470" w14:textId="77777777" w:rsidR="009F2E70" w:rsidRPr="00AA46E7" w:rsidRDefault="00F5713D" w:rsidP="00F5713D">
            <w:pPr>
              <w:pStyle w:val="af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AA46E7">
              <w:rPr>
                <w:rFonts w:eastAsia="Times New Roman"/>
                <w:b/>
                <w:sz w:val="20"/>
                <w:szCs w:val="20"/>
              </w:rPr>
              <w:t xml:space="preserve">                                           </w:t>
            </w:r>
          </w:p>
          <w:p w14:paraId="39686041" w14:textId="66AFDBE0" w:rsidR="00F5713D" w:rsidRPr="00AA46E7" w:rsidRDefault="00F5713D" w:rsidP="00F5713D">
            <w:pPr>
              <w:pStyle w:val="af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AA46E7">
              <w:rPr>
                <w:rFonts w:eastAsia="Times New Roman"/>
                <w:b/>
                <w:sz w:val="20"/>
                <w:szCs w:val="20"/>
              </w:rPr>
              <w:t xml:space="preserve">                                                   </w:t>
            </w:r>
            <w:r w:rsidR="00F73451">
              <w:rPr>
                <w:rFonts w:eastAsia="Times New Roman"/>
                <w:b/>
                <w:sz w:val="20"/>
                <w:szCs w:val="20"/>
              </w:rPr>
              <w:t>Генеральний директор</w:t>
            </w:r>
          </w:p>
          <w:p w14:paraId="17BFB871" w14:textId="77777777" w:rsidR="00F5713D" w:rsidRPr="00AA46E7" w:rsidRDefault="00F5713D" w:rsidP="00F5713D">
            <w:pPr>
              <w:pStyle w:val="af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  <w:p w14:paraId="67E57332" w14:textId="164496DB" w:rsidR="00F5713D" w:rsidRPr="00AA46E7" w:rsidRDefault="00F5713D" w:rsidP="00A32031">
            <w:pPr>
              <w:pStyle w:val="af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AA46E7">
              <w:rPr>
                <w:rFonts w:eastAsia="Times New Roman"/>
                <w:b/>
                <w:sz w:val="20"/>
                <w:szCs w:val="20"/>
              </w:rPr>
              <w:t xml:space="preserve">                                                   ________________________</w:t>
            </w:r>
            <w:r w:rsidR="00A32031">
              <w:rPr>
                <w:rFonts w:eastAsia="Times New Roman"/>
                <w:b/>
                <w:sz w:val="20"/>
                <w:szCs w:val="20"/>
              </w:rPr>
              <w:t>С.О</w:t>
            </w:r>
            <w:r w:rsidR="00AA46E7" w:rsidRPr="00AA46E7">
              <w:rPr>
                <w:rFonts w:eastAsia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A32031">
              <w:rPr>
                <w:rFonts w:eastAsia="Times New Roman"/>
                <w:b/>
                <w:sz w:val="20"/>
                <w:szCs w:val="20"/>
              </w:rPr>
              <w:t>Шатковський</w:t>
            </w:r>
            <w:proofErr w:type="spellEnd"/>
          </w:p>
        </w:tc>
        <w:tc>
          <w:tcPr>
            <w:tcW w:w="7827" w:type="dxa"/>
          </w:tcPr>
          <w:p w14:paraId="68812F8F" w14:textId="77777777" w:rsidR="009F2E70" w:rsidRPr="00AA46E7" w:rsidRDefault="009F2E70" w:rsidP="00F07A5B">
            <w:pPr>
              <w:pStyle w:val="af"/>
              <w:spacing w:after="0"/>
              <w:jc w:val="center"/>
              <w:rPr>
                <w:sz w:val="20"/>
                <w:szCs w:val="20"/>
              </w:rPr>
            </w:pPr>
            <w:r w:rsidRPr="00AA46E7">
              <w:rPr>
                <w:b/>
                <w:sz w:val="20"/>
                <w:szCs w:val="20"/>
              </w:rPr>
              <w:t>Споживач</w:t>
            </w:r>
            <w:r w:rsidRPr="00AA46E7">
              <w:rPr>
                <w:rFonts w:eastAsia="Times New Roman"/>
                <w:b/>
                <w:sz w:val="20"/>
                <w:szCs w:val="20"/>
              </w:rPr>
              <w:t>:</w:t>
            </w:r>
          </w:p>
          <w:p w14:paraId="7CBFBD19" w14:textId="77777777" w:rsidR="0017592D" w:rsidRPr="00AA46E7" w:rsidRDefault="0017592D" w:rsidP="00F07A5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A20B80" w14:textId="48B7F45A" w:rsidR="009F2E70" w:rsidRPr="00AA46E7" w:rsidRDefault="009F2E70" w:rsidP="00F07A5B">
            <w:pPr>
              <w:jc w:val="center"/>
              <w:rPr>
                <w:b/>
                <w:bCs/>
                <w:sz w:val="20"/>
                <w:szCs w:val="20"/>
              </w:rPr>
            </w:pPr>
            <w:r w:rsidRPr="00AA46E7">
              <w:rPr>
                <w:b/>
                <w:bCs/>
                <w:sz w:val="20"/>
                <w:szCs w:val="20"/>
              </w:rPr>
              <w:t>________________</w:t>
            </w:r>
          </w:p>
          <w:p w14:paraId="339FDB6F" w14:textId="77777777" w:rsidR="009F2E70" w:rsidRPr="00AA46E7" w:rsidRDefault="009F2E70" w:rsidP="00F07A5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C60127" w14:textId="07327732" w:rsidR="00F5713D" w:rsidRPr="00AA46E7" w:rsidRDefault="00F5713D" w:rsidP="00F5713D">
            <w:pPr>
              <w:pStyle w:val="af"/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AA46E7">
              <w:rPr>
                <w:rFonts w:eastAsia="Times New Roman"/>
                <w:b/>
                <w:sz w:val="20"/>
                <w:szCs w:val="20"/>
              </w:rPr>
              <w:t xml:space="preserve">                                                         Посада</w:t>
            </w:r>
          </w:p>
          <w:p w14:paraId="592713BA" w14:textId="77777777" w:rsidR="00F5713D" w:rsidRPr="00AA46E7" w:rsidRDefault="00F5713D" w:rsidP="00F5713D">
            <w:pPr>
              <w:pStyle w:val="af"/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  <w:p w14:paraId="16B1F211" w14:textId="70167C76" w:rsidR="009F2E70" w:rsidRPr="00AA46E7" w:rsidRDefault="00F5713D" w:rsidP="00F5713D">
            <w:pPr>
              <w:pStyle w:val="af"/>
              <w:spacing w:after="0"/>
              <w:jc w:val="center"/>
              <w:rPr>
                <w:sz w:val="20"/>
                <w:szCs w:val="20"/>
              </w:rPr>
            </w:pPr>
            <w:r w:rsidRPr="00AA46E7">
              <w:rPr>
                <w:rFonts w:eastAsia="Times New Roman"/>
                <w:b/>
                <w:sz w:val="20"/>
                <w:szCs w:val="20"/>
              </w:rPr>
              <w:t xml:space="preserve">                     ________________________П.І.Б.</w:t>
            </w:r>
          </w:p>
        </w:tc>
      </w:tr>
    </w:tbl>
    <w:p w14:paraId="3C51AC8D" w14:textId="77777777" w:rsidR="00D33F71" w:rsidRPr="00AA46E7" w:rsidRDefault="00D33F71" w:rsidP="00D33F71">
      <w:pPr>
        <w:tabs>
          <w:tab w:val="left" w:pos="5676"/>
        </w:tabs>
        <w:rPr>
          <w:sz w:val="22"/>
          <w:szCs w:val="22"/>
        </w:rPr>
        <w:sectPr w:rsidR="00D33F71" w:rsidRPr="00AA46E7" w:rsidSect="0017592D">
          <w:footerReference w:type="default" r:id="rId8"/>
          <w:pgSz w:w="16838" w:h="11906" w:orient="landscape"/>
          <w:pgMar w:top="568" w:right="720" w:bottom="720" w:left="720" w:header="170" w:footer="113" w:gutter="0"/>
          <w:cols w:space="708"/>
          <w:docGrid w:linePitch="360"/>
        </w:sectPr>
      </w:pPr>
    </w:p>
    <w:p w14:paraId="0F4F2F32" w14:textId="468EEF5D" w:rsidR="00F5713D" w:rsidRPr="00AA46E7" w:rsidRDefault="00F5713D" w:rsidP="00F5713D">
      <w:pPr>
        <w:spacing w:line="276" w:lineRule="auto"/>
        <w:ind w:left="5812"/>
        <w:jc w:val="right"/>
        <w:rPr>
          <w:sz w:val="20"/>
          <w:szCs w:val="20"/>
        </w:rPr>
      </w:pPr>
      <w:r w:rsidRPr="00AA46E7">
        <w:rPr>
          <w:sz w:val="20"/>
          <w:szCs w:val="20"/>
        </w:rPr>
        <w:lastRenderedPageBreak/>
        <w:t>Додаток №4</w:t>
      </w:r>
    </w:p>
    <w:p w14:paraId="6BD23FC4" w14:textId="77777777" w:rsidR="00F5713D" w:rsidRPr="00AA46E7" w:rsidRDefault="00F5713D" w:rsidP="00F5713D">
      <w:pPr>
        <w:spacing w:line="276" w:lineRule="auto"/>
        <w:ind w:left="5812"/>
        <w:jc w:val="right"/>
        <w:rPr>
          <w:sz w:val="20"/>
          <w:szCs w:val="20"/>
        </w:rPr>
      </w:pPr>
      <w:r w:rsidRPr="00AA46E7">
        <w:rPr>
          <w:sz w:val="20"/>
          <w:szCs w:val="20"/>
        </w:rPr>
        <w:t>до договору про постачання</w:t>
      </w:r>
    </w:p>
    <w:p w14:paraId="7BE541A7" w14:textId="77777777" w:rsidR="00F5713D" w:rsidRPr="00AA46E7" w:rsidRDefault="00F5713D" w:rsidP="00F5713D">
      <w:pPr>
        <w:spacing w:line="276" w:lineRule="auto"/>
        <w:ind w:left="5812"/>
        <w:jc w:val="right"/>
        <w:rPr>
          <w:sz w:val="20"/>
          <w:szCs w:val="20"/>
        </w:rPr>
      </w:pPr>
      <w:r w:rsidRPr="00AA46E7">
        <w:rPr>
          <w:sz w:val="20"/>
          <w:szCs w:val="20"/>
        </w:rPr>
        <w:t>електричної енергії споживачу №____</w:t>
      </w:r>
    </w:p>
    <w:p w14:paraId="2514A2D3" w14:textId="77777777" w:rsidR="00F5713D" w:rsidRPr="00AA46E7" w:rsidRDefault="00F5713D" w:rsidP="00F5713D">
      <w:pPr>
        <w:spacing w:line="276" w:lineRule="auto"/>
        <w:ind w:left="5812"/>
        <w:jc w:val="right"/>
        <w:rPr>
          <w:sz w:val="20"/>
          <w:szCs w:val="20"/>
        </w:rPr>
      </w:pPr>
      <w:r w:rsidRPr="00AA46E7">
        <w:rPr>
          <w:sz w:val="20"/>
          <w:szCs w:val="20"/>
        </w:rPr>
        <w:t>від «__»________року</w:t>
      </w:r>
    </w:p>
    <w:p w14:paraId="4BF1E55A" w14:textId="77777777" w:rsidR="00E64EB9" w:rsidRPr="00AA46E7" w:rsidRDefault="00E64EB9" w:rsidP="00E64EB9">
      <w:pPr>
        <w:jc w:val="right"/>
        <w:rPr>
          <w:b/>
          <w:sz w:val="22"/>
          <w:szCs w:val="22"/>
        </w:rPr>
      </w:pPr>
    </w:p>
    <w:p w14:paraId="4BF1E55B" w14:textId="77777777" w:rsidR="00E64EB9" w:rsidRPr="00AA46E7" w:rsidRDefault="00E64EB9" w:rsidP="00E64EB9">
      <w:pPr>
        <w:jc w:val="center"/>
        <w:rPr>
          <w:b/>
          <w:sz w:val="22"/>
          <w:szCs w:val="22"/>
        </w:rPr>
      </w:pPr>
    </w:p>
    <w:p w14:paraId="4BF1E55C" w14:textId="77777777" w:rsidR="00E64EB9" w:rsidRPr="00AA46E7" w:rsidRDefault="00E64EB9" w:rsidP="00E64EB9">
      <w:pPr>
        <w:jc w:val="center"/>
        <w:rPr>
          <w:b/>
          <w:sz w:val="22"/>
          <w:szCs w:val="22"/>
        </w:rPr>
      </w:pPr>
      <w:r w:rsidRPr="00AA46E7">
        <w:rPr>
          <w:b/>
          <w:sz w:val="22"/>
          <w:szCs w:val="22"/>
        </w:rPr>
        <w:t>Технічні характеристики обліку електричної енергії</w:t>
      </w:r>
    </w:p>
    <w:p w14:paraId="4BF1E55D" w14:textId="77777777" w:rsidR="00E64EB9" w:rsidRPr="00AA46E7" w:rsidRDefault="00E64EB9" w:rsidP="00E64EB9">
      <w:pPr>
        <w:jc w:val="center"/>
        <w:rPr>
          <w:b/>
          <w:sz w:val="22"/>
          <w:szCs w:val="22"/>
        </w:rPr>
      </w:pP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</w:r>
      <w:r w:rsidRPr="00AA46E7">
        <w:rPr>
          <w:b/>
          <w:sz w:val="22"/>
          <w:szCs w:val="22"/>
        </w:rPr>
        <w:softHyphen/>
        <w:t>_______________________________</w:t>
      </w:r>
    </w:p>
    <w:p w14:paraId="4BF1E55E" w14:textId="77777777" w:rsidR="00E64EB9" w:rsidRPr="00AA46E7" w:rsidRDefault="00E64EB9" w:rsidP="00E64EB9">
      <w:pPr>
        <w:jc w:val="center"/>
        <w:rPr>
          <w:sz w:val="22"/>
          <w:szCs w:val="22"/>
        </w:rPr>
      </w:pPr>
      <w:r w:rsidRPr="00AA46E7">
        <w:rPr>
          <w:sz w:val="22"/>
          <w:szCs w:val="22"/>
        </w:rPr>
        <w:t>(назва споживача)</w:t>
      </w:r>
    </w:p>
    <w:p w14:paraId="4BF1E55F" w14:textId="77777777" w:rsidR="00E64EB9" w:rsidRPr="00AA46E7" w:rsidRDefault="00E64EB9" w:rsidP="00E64EB9">
      <w:pPr>
        <w:jc w:val="center"/>
        <w:rPr>
          <w:sz w:val="22"/>
          <w:szCs w:val="22"/>
        </w:rPr>
      </w:pPr>
    </w:p>
    <w:p w14:paraId="4BF1E560" w14:textId="77777777" w:rsidR="00E64EB9" w:rsidRPr="00AA46E7" w:rsidRDefault="00E64EB9" w:rsidP="00E64EB9">
      <w:pPr>
        <w:jc w:val="center"/>
        <w:rPr>
          <w:sz w:val="22"/>
          <w:szCs w:val="22"/>
        </w:rPr>
      </w:pPr>
    </w:p>
    <w:tbl>
      <w:tblPr>
        <w:tblStyle w:val="ae"/>
        <w:tblW w:w="0" w:type="auto"/>
        <w:tblInd w:w="763" w:type="dxa"/>
        <w:tblLook w:val="04A0" w:firstRow="1" w:lastRow="0" w:firstColumn="1" w:lastColumn="0" w:noHBand="0" w:noVBand="1"/>
      </w:tblPr>
      <w:tblGrid>
        <w:gridCol w:w="2714"/>
        <w:gridCol w:w="3330"/>
        <w:gridCol w:w="3247"/>
      </w:tblGrid>
      <w:tr w:rsidR="00E64EB9" w:rsidRPr="00AA46E7" w14:paraId="4BF1E564" w14:textId="77777777" w:rsidTr="00E64EB9">
        <w:tc>
          <w:tcPr>
            <w:tcW w:w="2718" w:type="dxa"/>
          </w:tcPr>
          <w:p w14:paraId="4BF1E561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344" w:type="dxa"/>
            <w:vAlign w:val="center"/>
          </w:tcPr>
          <w:p w14:paraId="4BF1E562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  <w:r w:rsidRPr="00AA46E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4BF1E563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  <w:r w:rsidRPr="00AA46E7">
              <w:rPr>
                <w:sz w:val="22"/>
                <w:szCs w:val="22"/>
              </w:rPr>
              <w:t>…</w:t>
            </w:r>
          </w:p>
        </w:tc>
      </w:tr>
      <w:tr w:rsidR="00E64EB9" w:rsidRPr="00AA46E7" w14:paraId="4BF1E568" w14:textId="77777777" w:rsidTr="00E64EB9">
        <w:tc>
          <w:tcPr>
            <w:tcW w:w="2718" w:type="dxa"/>
          </w:tcPr>
          <w:p w14:paraId="4BF1E565" w14:textId="77777777" w:rsidR="00E64EB9" w:rsidRPr="00AA46E7" w:rsidRDefault="00E64EB9" w:rsidP="00FD2BC4">
            <w:pPr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Найменування підстанції</w:t>
            </w:r>
          </w:p>
        </w:tc>
        <w:tc>
          <w:tcPr>
            <w:tcW w:w="3344" w:type="dxa"/>
            <w:vAlign w:val="center"/>
          </w:tcPr>
          <w:p w14:paraId="4BF1E566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67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6C" w14:textId="77777777" w:rsidTr="00E64EB9">
        <w:tc>
          <w:tcPr>
            <w:tcW w:w="2718" w:type="dxa"/>
          </w:tcPr>
          <w:p w14:paraId="4BF1E569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Найменування приєднання</w:t>
            </w:r>
          </w:p>
        </w:tc>
        <w:tc>
          <w:tcPr>
            <w:tcW w:w="3344" w:type="dxa"/>
            <w:vAlign w:val="center"/>
          </w:tcPr>
          <w:p w14:paraId="4BF1E56A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6B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70" w14:textId="77777777" w:rsidTr="00E64EB9">
        <w:tc>
          <w:tcPr>
            <w:tcW w:w="2718" w:type="dxa"/>
          </w:tcPr>
          <w:p w14:paraId="4BF1E56D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ЕІС-код</w:t>
            </w:r>
          </w:p>
        </w:tc>
        <w:tc>
          <w:tcPr>
            <w:tcW w:w="3344" w:type="dxa"/>
            <w:vAlign w:val="center"/>
          </w:tcPr>
          <w:p w14:paraId="4BF1E56E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6F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74" w14:textId="77777777" w:rsidTr="00E64EB9">
        <w:tc>
          <w:tcPr>
            <w:tcW w:w="2718" w:type="dxa"/>
          </w:tcPr>
          <w:p w14:paraId="4BF1E571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Напруга приєднання</w:t>
            </w:r>
          </w:p>
        </w:tc>
        <w:tc>
          <w:tcPr>
            <w:tcW w:w="3344" w:type="dxa"/>
            <w:vAlign w:val="center"/>
          </w:tcPr>
          <w:p w14:paraId="4BF1E572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73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79" w14:textId="77777777" w:rsidTr="00E64EB9">
        <w:tc>
          <w:tcPr>
            <w:tcW w:w="2718" w:type="dxa"/>
          </w:tcPr>
          <w:p w14:paraId="4BF1E575" w14:textId="77777777" w:rsidR="00E64EB9" w:rsidRPr="00AA46E7" w:rsidRDefault="00E64EB9" w:rsidP="00FD2BC4">
            <w:pPr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Тип та номер</w:t>
            </w:r>
          </w:p>
          <w:p w14:paraId="4BF1E576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лічильника</w:t>
            </w:r>
          </w:p>
        </w:tc>
        <w:tc>
          <w:tcPr>
            <w:tcW w:w="3344" w:type="dxa"/>
            <w:vAlign w:val="center"/>
          </w:tcPr>
          <w:p w14:paraId="4BF1E577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78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7D" w14:textId="77777777" w:rsidTr="00E64EB9">
        <w:tc>
          <w:tcPr>
            <w:tcW w:w="2718" w:type="dxa"/>
          </w:tcPr>
          <w:p w14:paraId="4BF1E57A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Клас лічильника</w:t>
            </w:r>
          </w:p>
        </w:tc>
        <w:tc>
          <w:tcPr>
            <w:tcW w:w="3344" w:type="dxa"/>
            <w:vAlign w:val="center"/>
          </w:tcPr>
          <w:p w14:paraId="4BF1E57B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7C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81" w14:textId="77777777" w:rsidTr="00E64EB9">
        <w:tc>
          <w:tcPr>
            <w:tcW w:w="2718" w:type="dxa"/>
          </w:tcPr>
          <w:p w14:paraId="4BF1E57E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 xml:space="preserve">Рік та квартал </w:t>
            </w:r>
            <w:proofErr w:type="spellStart"/>
            <w:r w:rsidRPr="00AA46E7">
              <w:rPr>
                <w:b/>
                <w:sz w:val="22"/>
                <w:szCs w:val="22"/>
              </w:rPr>
              <w:t>метрол</w:t>
            </w:r>
            <w:proofErr w:type="spellEnd"/>
            <w:r w:rsidRPr="00AA46E7">
              <w:rPr>
                <w:b/>
                <w:sz w:val="22"/>
                <w:szCs w:val="22"/>
              </w:rPr>
              <w:t>. повірки лічильника</w:t>
            </w:r>
          </w:p>
        </w:tc>
        <w:tc>
          <w:tcPr>
            <w:tcW w:w="3344" w:type="dxa"/>
            <w:vAlign w:val="center"/>
          </w:tcPr>
          <w:p w14:paraId="4BF1E57F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80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85" w14:textId="77777777" w:rsidTr="00E64EB9">
        <w:tc>
          <w:tcPr>
            <w:tcW w:w="2718" w:type="dxa"/>
          </w:tcPr>
          <w:p w14:paraId="4BF1E582" w14:textId="77777777" w:rsidR="00E64EB9" w:rsidRPr="00AA46E7" w:rsidRDefault="00E64EB9" w:rsidP="00FD2BC4">
            <w:pPr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Код точки обліку</w:t>
            </w:r>
          </w:p>
        </w:tc>
        <w:tc>
          <w:tcPr>
            <w:tcW w:w="3344" w:type="dxa"/>
            <w:vAlign w:val="center"/>
          </w:tcPr>
          <w:p w14:paraId="4BF1E583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84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89" w14:textId="77777777" w:rsidTr="00E64EB9">
        <w:tc>
          <w:tcPr>
            <w:tcW w:w="2718" w:type="dxa"/>
          </w:tcPr>
          <w:p w14:paraId="4BF1E586" w14:textId="77777777" w:rsidR="00E64EB9" w:rsidRPr="00AA46E7" w:rsidRDefault="00E64EB9" w:rsidP="00FD2BC4">
            <w:pPr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Передаточне число</w:t>
            </w:r>
          </w:p>
        </w:tc>
        <w:tc>
          <w:tcPr>
            <w:tcW w:w="3344" w:type="dxa"/>
            <w:vAlign w:val="center"/>
          </w:tcPr>
          <w:p w14:paraId="4BF1E587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88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8D" w14:textId="77777777" w:rsidTr="00E64EB9">
        <w:tc>
          <w:tcPr>
            <w:tcW w:w="2718" w:type="dxa"/>
          </w:tcPr>
          <w:p w14:paraId="4BF1E58A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Трансформатор струму</w:t>
            </w:r>
          </w:p>
        </w:tc>
        <w:tc>
          <w:tcPr>
            <w:tcW w:w="3344" w:type="dxa"/>
            <w:vAlign w:val="center"/>
          </w:tcPr>
          <w:p w14:paraId="4BF1E58B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8C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91" w14:textId="77777777" w:rsidTr="00E64EB9">
        <w:tc>
          <w:tcPr>
            <w:tcW w:w="2718" w:type="dxa"/>
          </w:tcPr>
          <w:p w14:paraId="4BF1E58E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Трансформатор напруги</w:t>
            </w:r>
          </w:p>
        </w:tc>
        <w:tc>
          <w:tcPr>
            <w:tcW w:w="3344" w:type="dxa"/>
            <w:vAlign w:val="center"/>
          </w:tcPr>
          <w:p w14:paraId="4BF1E58F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90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95" w14:textId="77777777" w:rsidTr="00E64EB9">
        <w:tc>
          <w:tcPr>
            <w:tcW w:w="2718" w:type="dxa"/>
          </w:tcPr>
          <w:p w14:paraId="4BF1E592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AA46E7">
              <w:rPr>
                <w:b/>
                <w:sz w:val="22"/>
                <w:szCs w:val="22"/>
              </w:rPr>
              <w:t>Розрах</w:t>
            </w:r>
            <w:proofErr w:type="spellEnd"/>
            <w:r w:rsidRPr="00AA46E7">
              <w:rPr>
                <w:b/>
                <w:sz w:val="22"/>
                <w:szCs w:val="22"/>
              </w:rPr>
              <w:t xml:space="preserve">. </w:t>
            </w:r>
            <w:r w:rsidR="00066DC7" w:rsidRPr="00AA46E7">
              <w:rPr>
                <w:b/>
                <w:sz w:val="22"/>
                <w:szCs w:val="22"/>
              </w:rPr>
              <w:t>коефіцієнт</w:t>
            </w:r>
          </w:p>
        </w:tc>
        <w:tc>
          <w:tcPr>
            <w:tcW w:w="3344" w:type="dxa"/>
            <w:vAlign w:val="center"/>
          </w:tcPr>
          <w:p w14:paraId="4BF1E593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94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  <w:tr w:rsidR="00E64EB9" w:rsidRPr="00AA46E7" w14:paraId="4BF1E59C" w14:textId="77777777" w:rsidTr="00E64EB9">
        <w:trPr>
          <w:trHeight w:val="70"/>
        </w:trPr>
        <w:tc>
          <w:tcPr>
            <w:tcW w:w="2718" w:type="dxa"/>
          </w:tcPr>
          <w:p w14:paraId="4BF1E596" w14:textId="77777777" w:rsidR="00630A1B" w:rsidRPr="00AA46E7" w:rsidRDefault="00630A1B" w:rsidP="00630A1B">
            <w:pPr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Тип зв’язку з</w:t>
            </w:r>
          </w:p>
          <w:p w14:paraId="4BF1E597" w14:textId="77777777" w:rsidR="00630A1B" w:rsidRPr="00AA46E7" w:rsidRDefault="00630A1B" w:rsidP="00630A1B">
            <w:pPr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b/>
                <w:sz w:val="22"/>
                <w:szCs w:val="22"/>
              </w:rPr>
              <w:t>лічильниками:</w:t>
            </w:r>
          </w:p>
          <w:p w14:paraId="4BF1E598" w14:textId="77777777" w:rsidR="00630A1B" w:rsidRPr="00AA46E7" w:rsidRDefault="00630A1B" w:rsidP="00630A1B">
            <w:pPr>
              <w:jc w:val="center"/>
              <w:rPr>
                <w:sz w:val="22"/>
                <w:szCs w:val="22"/>
              </w:rPr>
            </w:pPr>
            <w:proofErr w:type="spellStart"/>
            <w:r w:rsidRPr="00AA46E7">
              <w:rPr>
                <w:sz w:val="22"/>
                <w:szCs w:val="22"/>
              </w:rPr>
              <w:t>Ethernet</w:t>
            </w:r>
            <w:proofErr w:type="spellEnd"/>
            <w:r w:rsidRPr="00AA46E7">
              <w:rPr>
                <w:sz w:val="22"/>
                <w:szCs w:val="22"/>
              </w:rPr>
              <w:t xml:space="preserve">, </w:t>
            </w:r>
            <w:proofErr w:type="spellStart"/>
            <w:r w:rsidRPr="00AA46E7">
              <w:rPr>
                <w:sz w:val="22"/>
                <w:szCs w:val="22"/>
              </w:rPr>
              <w:t>Modem</w:t>
            </w:r>
            <w:proofErr w:type="spellEnd"/>
            <w:r w:rsidRPr="00AA46E7">
              <w:rPr>
                <w:sz w:val="22"/>
                <w:szCs w:val="22"/>
              </w:rPr>
              <w:t xml:space="preserve">, RS, GPRS </w:t>
            </w:r>
            <w:r w:rsidR="00066DC7" w:rsidRPr="00AA46E7">
              <w:rPr>
                <w:sz w:val="22"/>
                <w:szCs w:val="22"/>
              </w:rPr>
              <w:t>(</w:t>
            </w:r>
            <w:proofErr w:type="spellStart"/>
            <w:r w:rsidR="00066DC7" w:rsidRPr="00AA46E7">
              <w:rPr>
                <w:sz w:val="22"/>
                <w:szCs w:val="22"/>
              </w:rPr>
              <w:t>реплі</w:t>
            </w:r>
            <w:r w:rsidRPr="00AA46E7">
              <w:rPr>
                <w:sz w:val="22"/>
                <w:szCs w:val="22"/>
              </w:rPr>
              <w:t>катор</w:t>
            </w:r>
            <w:proofErr w:type="spellEnd"/>
            <w:r w:rsidRPr="00AA46E7">
              <w:rPr>
                <w:sz w:val="22"/>
                <w:szCs w:val="22"/>
              </w:rPr>
              <w:t xml:space="preserve">), UDP, </w:t>
            </w:r>
            <w:proofErr w:type="spellStart"/>
            <w:r w:rsidRPr="00AA46E7">
              <w:rPr>
                <w:sz w:val="22"/>
                <w:szCs w:val="22"/>
              </w:rPr>
              <w:t>Ethernet</w:t>
            </w:r>
            <w:proofErr w:type="spellEnd"/>
            <w:r w:rsidRPr="00AA46E7">
              <w:rPr>
                <w:sz w:val="22"/>
                <w:szCs w:val="22"/>
              </w:rPr>
              <w:t>-сервер</w:t>
            </w:r>
          </w:p>
          <w:p w14:paraId="4BF1E599" w14:textId="63CF1A23" w:rsidR="00E64EB9" w:rsidRPr="00AA46E7" w:rsidRDefault="00630A1B" w:rsidP="00630A1B">
            <w:pPr>
              <w:jc w:val="center"/>
              <w:rPr>
                <w:b/>
                <w:sz w:val="22"/>
                <w:szCs w:val="22"/>
              </w:rPr>
            </w:pPr>
            <w:r w:rsidRPr="00AA46E7">
              <w:rPr>
                <w:i/>
                <w:sz w:val="22"/>
                <w:szCs w:val="22"/>
              </w:rPr>
              <w:t>(виділити необхідне</w:t>
            </w:r>
            <w:r w:rsidR="004463F6" w:rsidRPr="00AA46E7">
              <w:rPr>
                <w:i/>
                <w:sz w:val="22"/>
                <w:szCs w:val="22"/>
              </w:rPr>
              <w:t xml:space="preserve"> та вказати конкретний номер зв’язку</w:t>
            </w:r>
            <w:r w:rsidRPr="00AA46E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344" w:type="dxa"/>
            <w:vAlign w:val="center"/>
          </w:tcPr>
          <w:p w14:paraId="4BF1E59A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F1E59B" w14:textId="77777777" w:rsidR="00E64EB9" w:rsidRPr="00AA46E7" w:rsidRDefault="00E64EB9" w:rsidP="00FD2BC4">
            <w:pPr>
              <w:tabs>
                <w:tab w:val="left" w:pos="567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BF1E59D" w14:textId="77777777" w:rsidR="00E64EB9" w:rsidRPr="00AA46E7" w:rsidRDefault="00E64EB9" w:rsidP="00E64EB9">
      <w:pPr>
        <w:jc w:val="center"/>
        <w:rPr>
          <w:sz w:val="22"/>
          <w:szCs w:val="22"/>
        </w:rPr>
      </w:pPr>
    </w:p>
    <w:p w14:paraId="4BF1E59E" w14:textId="77777777" w:rsidR="00E64EB9" w:rsidRPr="00AA46E7" w:rsidRDefault="00E64EB9" w:rsidP="00E64EB9">
      <w:pPr>
        <w:jc w:val="both"/>
        <w:rPr>
          <w:sz w:val="22"/>
          <w:szCs w:val="22"/>
        </w:rPr>
      </w:pPr>
    </w:p>
    <w:p w14:paraId="04777CAF" w14:textId="77777777" w:rsidR="00E2721D" w:rsidRPr="00AA46E7" w:rsidRDefault="00E2721D" w:rsidP="00E2721D">
      <w:pPr>
        <w:jc w:val="both"/>
        <w:rPr>
          <w:sz w:val="22"/>
          <w:szCs w:val="22"/>
        </w:rPr>
      </w:pPr>
      <w:r w:rsidRPr="00AA46E7">
        <w:rPr>
          <w:i/>
          <w:sz w:val="22"/>
          <w:szCs w:val="22"/>
          <w:u w:val="single"/>
        </w:rPr>
        <w:t>Примітка</w:t>
      </w:r>
      <w:r w:rsidRPr="00AA46E7">
        <w:rPr>
          <w:sz w:val="22"/>
          <w:szCs w:val="22"/>
          <w:u w:val="single"/>
        </w:rPr>
        <w:br/>
      </w:r>
      <w:r w:rsidRPr="00AA46E7">
        <w:rPr>
          <w:i/>
          <w:sz w:val="22"/>
          <w:szCs w:val="22"/>
        </w:rPr>
        <w:t>У разі наявності значного обсягу інформації щодо Технічних характеристик обліку електричної енергії – інформація може бути подана у вигляді таблиці в файлі Excel.</w:t>
      </w:r>
    </w:p>
    <w:p w14:paraId="4BF1E5A0" w14:textId="77777777" w:rsidR="00E64EB9" w:rsidRPr="00AA46E7" w:rsidRDefault="00E64EB9" w:rsidP="00E64EB9">
      <w:pPr>
        <w:pStyle w:val="af1"/>
        <w:jc w:val="center"/>
        <w:rPr>
          <w:b/>
          <w:sz w:val="22"/>
          <w:szCs w:val="22"/>
        </w:rPr>
      </w:pPr>
    </w:p>
    <w:p w14:paraId="4BF1E5A1" w14:textId="77777777" w:rsidR="00E64EB9" w:rsidRPr="00AA46E7" w:rsidRDefault="00E64EB9" w:rsidP="00E64EB9">
      <w:pPr>
        <w:pStyle w:val="af1"/>
        <w:jc w:val="center"/>
        <w:rPr>
          <w:b/>
          <w:sz w:val="20"/>
          <w:szCs w:val="20"/>
        </w:rPr>
      </w:pPr>
    </w:p>
    <w:p w14:paraId="4BF1E5A2" w14:textId="77777777" w:rsidR="00E64EB9" w:rsidRPr="00AA46E7" w:rsidRDefault="00E64EB9" w:rsidP="00E64EB9">
      <w:pPr>
        <w:tabs>
          <w:tab w:val="left" w:pos="5676"/>
        </w:tabs>
        <w:rPr>
          <w:sz w:val="20"/>
          <w:szCs w:val="20"/>
        </w:rPr>
      </w:pPr>
    </w:p>
    <w:p w14:paraId="4BF1E5A3" w14:textId="77777777" w:rsidR="00E64EB9" w:rsidRPr="00AA46E7" w:rsidRDefault="00E64EB9" w:rsidP="00E64EB9">
      <w:pPr>
        <w:tabs>
          <w:tab w:val="left" w:pos="5676"/>
        </w:tabs>
        <w:rPr>
          <w:sz w:val="20"/>
          <w:szCs w:val="20"/>
        </w:rPr>
      </w:pPr>
      <w:r w:rsidRPr="00AA46E7">
        <w:rPr>
          <w:sz w:val="20"/>
          <w:szCs w:val="20"/>
        </w:rPr>
        <w:softHyphen/>
      </w:r>
      <w:r w:rsidRPr="00AA46E7">
        <w:rPr>
          <w:sz w:val="20"/>
          <w:szCs w:val="20"/>
        </w:rPr>
        <w:softHyphen/>
      </w:r>
      <w:r w:rsidRPr="00AA46E7">
        <w:rPr>
          <w:sz w:val="20"/>
          <w:szCs w:val="20"/>
        </w:rPr>
        <w:softHyphen/>
      </w:r>
      <w:r w:rsidRPr="00AA46E7">
        <w:rPr>
          <w:sz w:val="20"/>
          <w:szCs w:val="20"/>
        </w:rPr>
        <w:softHyphen/>
      </w:r>
      <w:r w:rsidRPr="00AA46E7">
        <w:rPr>
          <w:sz w:val="20"/>
          <w:szCs w:val="20"/>
        </w:rPr>
        <w:softHyphen/>
      </w:r>
      <w:r w:rsidRPr="00AA46E7">
        <w:rPr>
          <w:sz w:val="20"/>
          <w:szCs w:val="20"/>
        </w:rPr>
        <w:softHyphen/>
      </w:r>
      <w:r w:rsidRPr="00AA46E7">
        <w:rPr>
          <w:sz w:val="20"/>
          <w:szCs w:val="20"/>
        </w:rPr>
        <w:softHyphen/>
      </w:r>
      <w:r w:rsidRPr="00AA46E7">
        <w:rPr>
          <w:sz w:val="20"/>
          <w:szCs w:val="20"/>
        </w:rPr>
        <w:softHyphen/>
      </w:r>
      <w:r w:rsidRPr="00AA46E7">
        <w:rPr>
          <w:sz w:val="20"/>
          <w:szCs w:val="20"/>
        </w:rPr>
        <w:softHyphen/>
      </w:r>
      <w:r w:rsidRPr="00AA46E7">
        <w:rPr>
          <w:sz w:val="20"/>
          <w:szCs w:val="20"/>
        </w:rPr>
        <w:softHyphen/>
        <w:t xml:space="preserve">________________________          </w:t>
      </w:r>
      <w:r w:rsidRPr="00AA46E7">
        <w:rPr>
          <w:sz w:val="20"/>
          <w:szCs w:val="20"/>
        </w:rPr>
        <w:tab/>
        <w:t xml:space="preserve">                 ________________________</w:t>
      </w:r>
    </w:p>
    <w:p w14:paraId="4BF1E5A4" w14:textId="7E3D0564" w:rsidR="00E64EB9" w:rsidRPr="00AA46E7" w:rsidRDefault="00E64EB9" w:rsidP="00E64EB9">
      <w:pPr>
        <w:tabs>
          <w:tab w:val="left" w:pos="5676"/>
        </w:tabs>
        <w:rPr>
          <w:sz w:val="20"/>
          <w:szCs w:val="20"/>
        </w:rPr>
      </w:pPr>
      <w:r w:rsidRPr="00AA46E7">
        <w:rPr>
          <w:sz w:val="20"/>
          <w:szCs w:val="20"/>
        </w:rPr>
        <w:t xml:space="preserve">(Посада уповноваженої особи,                       </w:t>
      </w:r>
      <w:r w:rsidR="00F5713D" w:rsidRPr="00AA46E7">
        <w:rPr>
          <w:sz w:val="20"/>
          <w:szCs w:val="20"/>
        </w:rPr>
        <w:t xml:space="preserve">    (підпис)</w:t>
      </w:r>
      <w:r w:rsidR="00F5713D" w:rsidRPr="00AA46E7">
        <w:rPr>
          <w:sz w:val="20"/>
          <w:szCs w:val="20"/>
        </w:rPr>
        <w:tab/>
        <w:t xml:space="preserve">                </w:t>
      </w:r>
      <w:r w:rsidRPr="00AA46E7">
        <w:rPr>
          <w:sz w:val="20"/>
          <w:szCs w:val="20"/>
        </w:rPr>
        <w:t xml:space="preserve"> (П.І.Б. уповноваженої особи)  </w:t>
      </w:r>
      <w:r w:rsidR="00537FE5" w:rsidRPr="00AA46E7">
        <w:rPr>
          <w:sz w:val="20"/>
          <w:szCs w:val="20"/>
        </w:rPr>
        <w:t xml:space="preserve">          </w:t>
      </w:r>
      <w:r w:rsidRPr="00AA46E7">
        <w:rPr>
          <w:sz w:val="20"/>
          <w:szCs w:val="20"/>
        </w:rPr>
        <w:t xml:space="preserve">назва споживача)                         </w:t>
      </w:r>
      <w:r w:rsidRPr="00AA46E7">
        <w:rPr>
          <w:sz w:val="20"/>
          <w:szCs w:val="20"/>
        </w:rPr>
        <w:tab/>
      </w:r>
    </w:p>
    <w:p w14:paraId="4BF1E5A5" w14:textId="77777777" w:rsidR="00E64EB9" w:rsidRPr="00AA46E7" w:rsidRDefault="00E64EB9" w:rsidP="00E64EB9">
      <w:pPr>
        <w:jc w:val="both"/>
        <w:rPr>
          <w:sz w:val="22"/>
          <w:szCs w:val="22"/>
        </w:rPr>
      </w:pPr>
    </w:p>
    <w:p w14:paraId="4BF1E5A6" w14:textId="77777777" w:rsidR="00E64EB9" w:rsidRPr="00AA46E7" w:rsidRDefault="00E64EB9">
      <w:pPr>
        <w:tabs>
          <w:tab w:val="left" w:pos="5676"/>
        </w:tabs>
        <w:rPr>
          <w:sz w:val="22"/>
          <w:szCs w:val="22"/>
        </w:rPr>
      </w:pPr>
    </w:p>
    <w:sectPr w:rsidR="00E64EB9" w:rsidRPr="00AA46E7" w:rsidSect="00586E75">
      <w:pgSz w:w="11906" w:h="16838"/>
      <w:pgMar w:top="568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A9395" w14:textId="77777777" w:rsidR="00416B89" w:rsidRDefault="00416B89">
      <w:r>
        <w:separator/>
      </w:r>
    </w:p>
  </w:endnote>
  <w:endnote w:type="continuationSeparator" w:id="0">
    <w:p w14:paraId="6A4F792F" w14:textId="77777777" w:rsidR="00416B89" w:rsidRDefault="0041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43346" w14:textId="47540952" w:rsidR="00877A06" w:rsidRDefault="00877A0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183B0" w14:textId="77777777" w:rsidR="00416B89" w:rsidRDefault="00416B89">
      <w:r>
        <w:separator/>
      </w:r>
    </w:p>
  </w:footnote>
  <w:footnote w:type="continuationSeparator" w:id="0">
    <w:p w14:paraId="5D875512" w14:textId="77777777" w:rsidR="00416B89" w:rsidRDefault="00416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735"/>
    <w:multiLevelType w:val="multilevel"/>
    <w:tmpl w:val="88B0636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1" w15:restartNumberingAfterBreak="0">
    <w:nsid w:val="0CA37148"/>
    <w:multiLevelType w:val="hybridMultilevel"/>
    <w:tmpl w:val="2A9E4D2C"/>
    <w:lvl w:ilvl="0" w:tplc="17CC3204">
      <w:start w:val="1"/>
      <w:numFmt w:val="decimal"/>
      <w:lvlText w:val="%1."/>
      <w:lvlJc w:val="left"/>
      <w:pPr>
        <w:ind w:left="720" w:hanging="359"/>
      </w:pPr>
      <w:rPr>
        <w:color w:val="000000" w:themeColor="text1"/>
      </w:rPr>
    </w:lvl>
    <w:lvl w:ilvl="1" w:tplc="2B34C52E">
      <w:start w:val="1"/>
      <w:numFmt w:val="lowerLetter"/>
      <w:lvlText w:val="%2."/>
      <w:lvlJc w:val="left"/>
      <w:pPr>
        <w:ind w:left="1440" w:hanging="359"/>
      </w:pPr>
    </w:lvl>
    <w:lvl w:ilvl="2" w:tplc="1B20138E">
      <w:start w:val="1"/>
      <w:numFmt w:val="lowerRoman"/>
      <w:lvlText w:val="%3."/>
      <w:lvlJc w:val="right"/>
      <w:pPr>
        <w:ind w:left="2160" w:hanging="179"/>
      </w:pPr>
    </w:lvl>
    <w:lvl w:ilvl="3" w:tplc="781C6116">
      <w:start w:val="1"/>
      <w:numFmt w:val="decimal"/>
      <w:lvlText w:val="%4."/>
      <w:lvlJc w:val="left"/>
      <w:pPr>
        <w:ind w:left="2880" w:hanging="359"/>
      </w:pPr>
    </w:lvl>
    <w:lvl w:ilvl="4" w:tplc="E4589942">
      <w:start w:val="1"/>
      <w:numFmt w:val="lowerLetter"/>
      <w:lvlText w:val="%5."/>
      <w:lvlJc w:val="left"/>
      <w:pPr>
        <w:ind w:left="3600" w:hanging="359"/>
      </w:pPr>
    </w:lvl>
    <w:lvl w:ilvl="5" w:tplc="260E2972">
      <w:start w:val="1"/>
      <w:numFmt w:val="lowerRoman"/>
      <w:lvlText w:val="%6."/>
      <w:lvlJc w:val="right"/>
      <w:pPr>
        <w:ind w:left="4320" w:hanging="179"/>
      </w:pPr>
    </w:lvl>
    <w:lvl w:ilvl="6" w:tplc="4F8ACD2E">
      <w:start w:val="1"/>
      <w:numFmt w:val="decimal"/>
      <w:lvlText w:val="%7."/>
      <w:lvlJc w:val="left"/>
      <w:pPr>
        <w:ind w:left="5040" w:hanging="359"/>
      </w:pPr>
    </w:lvl>
    <w:lvl w:ilvl="7" w:tplc="04BABF60">
      <w:start w:val="1"/>
      <w:numFmt w:val="lowerLetter"/>
      <w:lvlText w:val="%8."/>
      <w:lvlJc w:val="left"/>
      <w:pPr>
        <w:ind w:left="5760" w:hanging="359"/>
      </w:pPr>
    </w:lvl>
    <w:lvl w:ilvl="8" w:tplc="631CB97C">
      <w:start w:val="1"/>
      <w:numFmt w:val="lowerRoman"/>
      <w:lvlText w:val="%9."/>
      <w:lvlJc w:val="right"/>
      <w:pPr>
        <w:ind w:left="6480" w:hanging="179"/>
      </w:pPr>
    </w:lvl>
  </w:abstractNum>
  <w:abstractNum w:abstractNumId="2" w15:restartNumberingAfterBreak="0">
    <w:nsid w:val="1BA65588"/>
    <w:multiLevelType w:val="multilevel"/>
    <w:tmpl w:val="EF74DD0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A42643C"/>
    <w:multiLevelType w:val="multilevel"/>
    <w:tmpl w:val="58DC4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5E08B1"/>
    <w:multiLevelType w:val="hybridMultilevel"/>
    <w:tmpl w:val="5B6CCE86"/>
    <w:lvl w:ilvl="0" w:tplc="A888EF9A">
      <w:start w:val="1"/>
      <w:numFmt w:val="decimal"/>
      <w:lvlText w:val="%1)"/>
      <w:lvlJc w:val="left"/>
      <w:pPr>
        <w:ind w:left="1069" w:hanging="359"/>
      </w:pPr>
      <w:rPr>
        <w:rFonts w:hint="default"/>
      </w:rPr>
    </w:lvl>
    <w:lvl w:ilvl="1" w:tplc="89B45F16">
      <w:start w:val="1"/>
      <w:numFmt w:val="lowerLetter"/>
      <w:lvlText w:val="%2."/>
      <w:lvlJc w:val="left"/>
      <w:pPr>
        <w:ind w:left="1789" w:hanging="359"/>
      </w:pPr>
    </w:lvl>
    <w:lvl w:ilvl="2" w:tplc="6A8A9450">
      <w:start w:val="1"/>
      <w:numFmt w:val="lowerRoman"/>
      <w:lvlText w:val="%3."/>
      <w:lvlJc w:val="right"/>
      <w:pPr>
        <w:ind w:left="2509" w:hanging="179"/>
      </w:pPr>
    </w:lvl>
    <w:lvl w:ilvl="3" w:tplc="3C5E4904">
      <w:start w:val="1"/>
      <w:numFmt w:val="decimal"/>
      <w:lvlText w:val="%4."/>
      <w:lvlJc w:val="left"/>
      <w:pPr>
        <w:ind w:left="3229" w:hanging="359"/>
      </w:pPr>
    </w:lvl>
    <w:lvl w:ilvl="4" w:tplc="8FF4FC02">
      <w:start w:val="1"/>
      <w:numFmt w:val="lowerLetter"/>
      <w:lvlText w:val="%5."/>
      <w:lvlJc w:val="left"/>
      <w:pPr>
        <w:ind w:left="3949" w:hanging="359"/>
      </w:pPr>
    </w:lvl>
    <w:lvl w:ilvl="5" w:tplc="6F16FFAE">
      <w:start w:val="1"/>
      <w:numFmt w:val="lowerRoman"/>
      <w:lvlText w:val="%6."/>
      <w:lvlJc w:val="right"/>
      <w:pPr>
        <w:ind w:left="4669" w:hanging="179"/>
      </w:pPr>
    </w:lvl>
    <w:lvl w:ilvl="6" w:tplc="4F70D6CC">
      <w:start w:val="1"/>
      <w:numFmt w:val="decimal"/>
      <w:lvlText w:val="%7."/>
      <w:lvlJc w:val="left"/>
      <w:pPr>
        <w:ind w:left="5389" w:hanging="359"/>
      </w:pPr>
    </w:lvl>
    <w:lvl w:ilvl="7" w:tplc="F78AEDC2">
      <w:start w:val="1"/>
      <w:numFmt w:val="lowerLetter"/>
      <w:lvlText w:val="%8."/>
      <w:lvlJc w:val="left"/>
      <w:pPr>
        <w:ind w:left="6109" w:hanging="359"/>
      </w:pPr>
    </w:lvl>
    <w:lvl w:ilvl="8" w:tplc="BC661EDC">
      <w:start w:val="1"/>
      <w:numFmt w:val="lowerRoman"/>
      <w:lvlText w:val="%9."/>
      <w:lvlJc w:val="right"/>
      <w:pPr>
        <w:ind w:left="6829" w:hanging="179"/>
      </w:pPr>
    </w:lvl>
  </w:abstractNum>
  <w:abstractNum w:abstractNumId="5" w15:restartNumberingAfterBreak="0">
    <w:nsid w:val="31B23B98"/>
    <w:multiLevelType w:val="multilevel"/>
    <w:tmpl w:val="E01406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377E279A"/>
    <w:multiLevelType w:val="hybridMultilevel"/>
    <w:tmpl w:val="45FAD4C0"/>
    <w:lvl w:ilvl="0" w:tplc="51B27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B0D4C"/>
    <w:multiLevelType w:val="hybridMultilevel"/>
    <w:tmpl w:val="0EBEF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4C2F"/>
    <w:multiLevelType w:val="multilevel"/>
    <w:tmpl w:val="C32608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8D27A1"/>
    <w:multiLevelType w:val="hybridMultilevel"/>
    <w:tmpl w:val="E8022AF8"/>
    <w:lvl w:ilvl="0" w:tplc="C4462A8A">
      <w:start w:val="2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1" w:tplc="3E50F92A">
      <w:start w:val="1"/>
      <w:numFmt w:val="decimal"/>
      <w:lvlText w:val=""/>
      <w:lvlJc w:val="left"/>
    </w:lvl>
    <w:lvl w:ilvl="2" w:tplc="622E118A">
      <w:start w:val="1"/>
      <w:numFmt w:val="decimal"/>
      <w:lvlText w:val=""/>
      <w:lvlJc w:val="left"/>
    </w:lvl>
    <w:lvl w:ilvl="3" w:tplc="3CA4D2E4">
      <w:start w:val="1"/>
      <w:numFmt w:val="decimal"/>
      <w:lvlText w:val=""/>
      <w:lvlJc w:val="left"/>
    </w:lvl>
    <w:lvl w:ilvl="4" w:tplc="095C4988">
      <w:start w:val="1"/>
      <w:numFmt w:val="decimal"/>
      <w:lvlText w:val=""/>
      <w:lvlJc w:val="left"/>
    </w:lvl>
    <w:lvl w:ilvl="5" w:tplc="579085BC">
      <w:start w:val="1"/>
      <w:numFmt w:val="decimal"/>
      <w:lvlText w:val=""/>
      <w:lvlJc w:val="left"/>
    </w:lvl>
    <w:lvl w:ilvl="6" w:tplc="10641B9E">
      <w:start w:val="1"/>
      <w:numFmt w:val="decimal"/>
      <w:lvlText w:val=""/>
      <w:lvlJc w:val="left"/>
    </w:lvl>
    <w:lvl w:ilvl="7" w:tplc="D11A6D76">
      <w:start w:val="1"/>
      <w:numFmt w:val="decimal"/>
      <w:lvlText w:val=""/>
      <w:lvlJc w:val="left"/>
    </w:lvl>
    <w:lvl w:ilvl="8" w:tplc="DD663DE2">
      <w:start w:val="1"/>
      <w:numFmt w:val="decimal"/>
      <w:lvlText w:val=""/>
      <w:lvlJc w:val="left"/>
    </w:lvl>
  </w:abstractNum>
  <w:abstractNum w:abstractNumId="10" w15:restartNumberingAfterBreak="0">
    <w:nsid w:val="70C7487A"/>
    <w:multiLevelType w:val="hybridMultilevel"/>
    <w:tmpl w:val="6500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11AB9"/>
    <w:multiLevelType w:val="hybridMultilevel"/>
    <w:tmpl w:val="1CB82CA8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D7AC9"/>
    <w:multiLevelType w:val="multilevel"/>
    <w:tmpl w:val="9106130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4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2"/>
  </w:num>
  <w:num w:numId="11">
    <w:abstractNumId w:val="11"/>
  </w:num>
  <w:num w:numId="1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A9"/>
    <w:rsid w:val="00020383"/>
    <w:rsid w:val="00046F1A"/>
    <w:rsid w:val="0005550A"/>
    <w:rsid w:val="00066DC7"/>
    <w:rsid w:val="00071CC5"/>
    <w:rsid w:val="00072737"/>
    <w:rsid w:val="00075BE7"/>
    <w:rsid w:val="00096E4A"/>
    <w:rsid w:val="000A5F26"/>
    <w:rsid w:val="000E01EB"/>
    <w:rsid w:val="000E08AF"/>
    <w:rsid w:val="000F146A"/>
    <w:rsid w:val="00134661"/>
    <w:rsid w:val="001615B0"/>
    <w:rsid w:val="0016740E"/>
    <w:rsid w:val="0017219F"/>
    <w:rsid w:val="0017592D"/>
    <w:rsid w:val="001830F3"/>
    <w:rsid w:val="00183A25"/>
    <w:rsid w:val="0018613F"/>
    <w:rsid w:val="00193B6B"/>
    <w:rsid w:val="001A4EA7"/>
    <w:rsid w:val="001B7D7C"/>
    <w:rsid w:val="001C155F"/>
    <w:rsid w:val="001C72A5"/>
    <w:rsid w:val="001D1E7D"/>
    <w:rsid w:val="0020332D"/>
    <w:rsid w:val="00223956"/>
    <w:rsid w:val="00234BE5"/>
    <w:rsid w:val="0026488F"/>
    <w:rsid w:val="00274974"/>
    <w:rsid w:val="0027696F"/>
    <w:rsid w:val="0028468F"/>
    <w:rsid w:val="002B19A6"/>
    <w:rsid w:val="002C261E"/>
    <w:rsid w:val="002D6C90"/>
    <w:rsid w:val="002D7324"/>
    <w:rsid w:val="002E75A9"/>
    <w:rsid w:val="002E79CE"/>
    <w:rsid w:val="003039F4"/>
    <w:rsid w:val="003051FC"/>
    <w:rsid w:val="00310626"/>
    <w:rsid w:val="00322610"/>
    <w:rsid w:val="00324BF6"/>
    <w:rsid w:val="00332F21"/>
    <w:rsid w:val="003335CC"/>
    <w:rsid w:val="00346A51"/>
    <w:rsid w:val="003826E2"/>
    <w:rsid w:val="00393EBE"/>
    <w:rsid w:val="003B59AA"/>
    <w:rsid w:val="003D5571"/>
    <w:rsid w:val="003D761A"/>
    <w:rsid w:val="003E6C71"/>
    <w:rsid w:val="003F5983"/>
    <w:rsid w:val="003F7712"/>
    <w:rsid w:val="004145D8"/>
    <w:rsid w:val="00416B89"/>
    <w:rsid w:val="00425011"/>
    <w:rsid w:val="0042757A"/>
    <w:rsid w:val="00432AFC"/>
    <w:rsid w:val="00446398"/>
    <w:rsid w:val="004463F6"/>
    <w:rsid w:val="004519CB"/>
    <w:rsid w:val="00471255"/>
    <w:rsid w:val="00474CF7"/>
    <w:rsid w:val="00483049"/>
    <w:rsid w:val="004856C3"/>
    <w:rsid w:val="00494CC7"/>
    <w:rsid w:val="004958C6"/>
    <w:rsid w:val="004A03A9"/>
    <w:rsid w:val="004A580D"/>
    <w:rsid w:val="004B17DC"/>
    <w:rsid w:val="004B2431"/>
    <w:rsid w:val="004C202B"/>
    <w:rsid w:val="004F1951"/>
    <w:rsid w:val="0052704D"/>
    <w:rsid w:val="00535FBF"/>
    <w:rsid w:val="00537FE5"/>
    <w:rsid w:val="00550905"/>
    <w:rsid w:val="005532FB"/>
    <w:rsid w:val="0055520A"/>
    <w:rsid w:val="00555CBF"/>
    <w:rsid w:val="005761CB"/>
    <w:rsid w:val="00581161"/>
    <w:rsid w:val="00586E75"/>
    <w:rsid w:val="0058710E"/>
    <w:rsid w:val="005B04CF"/>
    <w:rsid w:val="005B0DCA"/>
    <w:rsid w:val="005B309D"/>
    <w:rsid w:val="005C35D0"/>
    <w:rsid w:val="005F55B7"/>
    <w:rsid w:val="006260C7"/>
    <w:rsid w:val="0063002D"/>
    <w:rsid w:val="00630A1B"/>
    <w:rsid w:val="00631566"/>
    <w:rsid w:val="0063475C"/>
    <w:rsid w:val="00642DCB"/>
    <w:rsid w:val="00643865"/>
    <w:rsid w:val="00645D83"/>
    <w:rsid w:val="00653C85"/>
    <w:rsid w:val="00657B82"/>
    <w:rsid w:val="0066191D"/>
    <w:rsid w:val="00693333"/>
    <w:rsid w:val="00693488"/>
    <w:rsid w:val="006C1755"/>
    <w:rsid w:val="006D4747"/>
    <w:rsid w:val="006E3752"/>
    <w:rsid w:val="00714378"/>
    <w:rsid w:val="00715052"/>
    <w:rsid w:val="007414EC"/>
    <w:rsid w:val="007434CE"/>
    <w:rsid w:val="0075392B"/>
    <w:rsid w:val="007B6BB3"/>
    <w:rsid w:val="007C1A05"/>
    <w:rsid w:val="007C3670"/>
    <w:rsid w:val="007C788C"/>
    <w:rsid w:val="007D54A2"/>
    <w:rsid w:val="007E0D75"/>
    <w:rsid w:val="007F7F07"/>
    <w:rsid w:val="008058EC"/>
    <w:rsid w:val="00807672"/>
    <w:rsid w:val="00807F8F"/>
    <w:rsid w:val="00813020"/>
    <w:rsid w:val="008300AB"/>
    <w:rsid w:val="00835CA6"/>
    <w:rsid w:val="0083618F"/>
    <w:rsid w:val="00837BC3"/>
    <w:rsid w:val="00871843"/>
    <w:rsid w:val="00871E67"/>
    <w:rsid w:val="0087530F"/>
    <w:rsid w:val="0087619A"/>
    <w:rsid w:val="00877A06"/>
    <w:rsid w:val="0088104F"/>
    <w:rsid w:val="00885DCB"/>
    <w:rsid w:val="008928E3"/>
    <w:rsid w:val="008B42DC"/>
    <w:rsid w:val="008C44DB"/>
    <w:rsid w:val="008C516A"/>
    <w:rsid w:val="008D11E6"/>
    <w:rsid w:val="00917372"/>
    <w:rsid w:val="00924D34"/>
    <w:rsid w:val="00926F60"/>
    <w:rsid w:val="00941B06"/>
    <w:rsid w:val="009445B4"/>
    <w:rsid w:val="00960CAE"/>
    <w:rsid w:val="00962164"/>
    <w:rsid w:val="009B7D9B"/>
    <w:rsid w:val="009C3F44"/>
    <w:rsid w:val="009D680C"/>
    <w:rsid w:val="009F19A3"/>
    <w:rsid w:val="009F2E70"/>
    <w:rsid w:val="00A01861"/>
    <w:rsid w:val="00A079E4"/>
    <w:rsid w:val="00A202F2"/>
    <w:rsid w:val="00A32031"/>
    <w:rsid w:val="00A56DCF"/>
    <w:rsid w:val="00A705FC"/>
    <w:rsid w:val="00A9141D"/>
    <w:rsid w:val="00AA46E7"/>
    <w:rsid w:val="00AA7513"/>
    <w:rsid w:val="00AB04B1"/>
    <w:rsid w:val="00AB2C59"/>
    <w:rsid w:val="00AC45EC"/>
    <w:rsid w:val="00AC7D01"/>
    <w:rsid w:val="00AD2C81"/>
    <w:rsid w:val="00AD5E71"/>
    <w:rsid w:val="00AE45BA"/>
    <w:rsid w:val="00AF27DD"/>
    <w:rsid w:val="00B030FA"/>
    <w:rsid w:val="00B20C44"/>
    <w:rsid w:val="00B624DA"/>
    <w:rsid w:val="00B76F4B"/>
    <w:rsid w:val="00BA3CE7"/>
    <w:rsid w:val="00BB51C6"/>
    <w:rsid w:val="00BE2507"/>
    <w:rsid w:val="00BF0EB2"/>
    <w:rsid w:val="00C3639B"/>
    <w:rsid w:val="00C64874"/>
    <w:rsid w:val="00C749FA"/>
    <w:rsid w:val="00C902E4"/>
    <w:rsid w:val="00CA0902"/>
    <w:rsid w:val="00CA2E13"/>
    <w:rsid w:val="00CA3FCC"/>
    <w:rsid w:val="00CB4A8E"/>
    <w:rsid w:val="00CB6038"/>
    <w:rsid w:val="00CC73BE"/>
    <w:rsid w:val="00CD2955"/>
    <w:rsid w:val="00CE3EDF"/>
    <w:rsid w:val="00CF2253"/>
    <w:rsid w:val="00CF26B1"/>
    <w:rsid w:val="00D0352E"/>
    <w:rsid w:val="00D07777"/>
    <w:rsid w:val="00D11B24"/>
    <w:rsid w:val="00D2221A"/>
    <w:rsid w:val="00D225E6"/>
    <w:rsid w:val="00D3347E"/>
    <w:rsid w:val="00D33F71"/>
    <w:rsid w:val="00D465D7"/>
    <w:rsid w:val="00D47101"/>
    <w:rsid w:val="00D50BEB"/>
    <w:rsid w:val="00D6116B"/>
    <w:rsid w:val="00D739FF"/>
    <w:rsid w:val="00D740F3"/>
    <w:rsid w:val="00D863C7"/>
    <w:rsid w:val="00DB7C3B"/>
    <w:rsid w:val="00DC2F4C"/>
    <w:rsid w:val="00DE494B"/>
    <w:rsid w:val="00DE5312"/>
    <w:rsid w:val="00DF2B22"/>
    <w:rsid w:val="00E20409"/>
    <w:rsid w:val="00E22275"/>
    <w:rsid w:val="00E2721D"/>
    <w:rsid w:val="00E50A30"/>
    <w:rsid w:val="00E62D90"/>
    <w:rsid w:val="00E64EB9"/>
    <w:rsid w:val="00E822EA"/>
    <w:rsid w:val="00E86A52"/>
    <w:rsid w:val="00E870D1"/>
    <w:rsid w:val="00EA0F0A"/>
    <w:rsid w:val="00EB1B82"/>
    <w:rsid w:val="00EC4270"/>
    <w:rsid w:val="00ED622C"/>
    <w:rsid w:val="00ED63AA"/>
    <w:rsid w:val="00ED6BFE"/>
    <w:rsid w:val="00EF7C73"/>
    <w:rsid w:val="00F02534"/>
    <w:rsid w:val="00F05706"/>
    <w:rsid w:val="00F07A5B"/>
    <w:rsid w:val="00F3151D"/>
    <w:rsid w:val="00F35001"/>
    <w:rsid w:val="00F416CD"/>
    <w:rsid w:val="00F42A1B"/>
    <w:rsid w:val="00F468D9"/>
    <w:rsid w:val="00F5713D"/>
    <w:rsid w:val="00F63EF4"/>
    <w:rsid w:val="00F65938"/>
    <w:rsid w:val="00F731DB"/>
    <w:rsid w:val="00F73451"/>
    <w:rsid w:val="00F773C4"/>
    <w:rsid w:val="00FA53E1"/>
    <w:rsid w:val="00FD2BC4"/>
    <w:rsid w:val="00FF0743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1E309"/>
  <w15:docId w15:val="{47270EC9-9049-4BC2-8A88-AF4D452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5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a6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b">
    <w:name w:val="footnote text"/>
    <w:basedOn w:val="a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styleId="ad">
    <w:name w:val="Hyperlink"/>
    <w:uiPriority w:val="99"/>
    <w:unhideWhenUsed/>
    <w:rPr>
      <w:color w:val="0000FF"/>
      <w:u w:val="single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  <w:lang w:val="ru-RU" w:eastAsia="en-US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unhideWhenUsed/>
    <w:pPr>
      <w:widowControl w:val="0"/>
      <w:spacing w:after="120"/>
    </w:pPr>
    <w:rPr>
      <w:rFonts w:eastAsia="Lucida Sans Unicode"/>
      <w:lang w:eastAsia="zh-CN"/>
    </w:rPr>
  </w:style>
  <w:style w:type="character" w:customStyle="1" w:styleId="af0">
    <w:name w:val="Основной текст Знак"/>
    <w:basedOn w:val="a0"/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paragraph" w:styleId="af1">
    <w:name w:val="Body Text Indent"/>
    <w:basedOn w:val="a"/>
    <w:uiPriority w:val="99"/>
    <w:unhideWhenUsed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uiPriority w:val="9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ongtext1">
    <w:name w:val="long_text1"/>
    <w:rPr>
      <w:sz w:val="13"/>
      <w:szCs w:val="13"/>
    </w:rPr>
  </w:style>
  <w:style w:type="paragraph" w:styleId="af3">
    <w:name w:val="Normal (Web)"/>
    <w:basedOn w:val="a"/>
    <w:uiPriority w:val="99"/>
    <w:unhideWhenUsed/>
    <w:qFormat/>
    <w:pPr>
      <w:spacing w:before="280" w:after="280"/>
    </w:pPr>
    <w:rPr>
      <w:lang w:val="ru-RU" w:eastAsia="zh-CN"/>
    </w:rPr>
  </w:style>
  <w:style w:type="paragraph" w:styleId="af4">
    <w:name w:val="Balloon Text"/>
    <w:basedOn w:val="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uiPriority w:val="99"/>
    <w:semiHidden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2">
    <w:name w:val="Основной текст (2) + Полужирный"/>
    <w:basedOn w:val="20"/>
    <w:qFormat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af7">
    <w:name w:val="Основной текст_"/>
    <w:basedOn w:val="a0"/>
    <w:link w:val="10"/>
    <w:rsid w:val="00D222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f7"/>
    <w:rsid w:val="00D2221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6" w:lineRule="auto"/>
      <w:ind w:firstLine="400"/>
    </w:pPr>
    <w:rPr>
      <w:sz w:val="22"/>
      <w:szCs w:val="22"/>
      <w:lang w:val="ru-RU" w:eastAsia="en-US"/>
    </w:rPr>
  </w:style>
  <w:style w:type="paragraph" w:styleId="30">
    <w:name w:val="Body Text Indent 3"/>
    <w:basedOn w:val="a"/>
    <w:link w:val="31"/>
    <w:uiPriority w:val="99"/>
    <w:semiHidden/>
    <w:unhideWhenUsed/>
    <w:rsid w:val="009F2E70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basedOn w:val="a0"/>
    <w:link w:val="30"/>
    <w:uiPriority w:val="99"/>
    <w:semiHidden/>
    <w:rsid w:val="009F2E70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aa">
    <w:name w:val="Нижній колонтитул Знак"/>
    <w:basedOn w:val="a0"/>
    <w:link w:val="a9"/>
    <w:uiPriority w:val="99"/>
    <w:rsid w:val="007D54A2"/>
    <w:rPr>
      <w:rFonts w:ascii="Times New Roman" w:eastAsia="Times New Roman" w:hAnsi="Times New Roman" w:cs="Times New Roman"/>
      <w:color w:val="000000"/>
      <w:szCs w:val="24"/>
      <w:lang w:val="uk-UA" w:eastAsia="uk-UA"/>
    </w:rPr>
  </w:style>
  <w:style w:type="character" w:customStyle="1" w:styleId="23">
    <w:name w:val="Основной текст (2) + Малые прописные"/>
    <w:basedOn w:val="a0"/>
    <w:rsid w:val="001759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2pt">
    <w:name w:val="Основной текст (2) + 12 pt"/>
    <w:basedOn w:val="a0"/>
    <w:rsid w:val="0017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customStyle="1" w:styleId="11">
    <w:name w:val="Сетка таблицы1"/>
    <w:basedOn w:val="a1"/>
    <w:next w:val="ae"/>
    <w:uiPriority w:val="59"/>
    <w:rsid w:val="0017592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D077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8">
    <w:name w:val="FollowedHyperlink"/>
    <w:basedOn w:val="a0"/>
    <w:uiPriority w:val="99"/>
    <w:semiHidden/>
    <w:unhideWhenUsed/>
    <w:rsid w:val="00D33F71"/>
    <w:rPr>
      <w:color w:val="954F72"/>
      <w:u w:val="single"/>
    </w:rPr>
  </w:style>
  <w:style w:type="paragraph" w:customStyle="1" w:styleId="xl64">
    <w:name w:val="xl64"/>
    <w:basedOn w:val="a"/>
    <w:rsid w:val="00D33F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BDD7EE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5">
    <w:name w:val="xl65"/>
    <w:basedOn w:val="a"/>
    <w:rsid w:val="00D33F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DDEBF7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6">
    <w:name w:val="xl66"/>
    <w:basedOn w:val="a"/>
    <w:rsid w:val="00D33F71"/>
    <w:pPr>
      <w:pBdr>
        <w:top w:val="none" w:sz="0" w:space="0" w:color="auto"/>
        <w:left w:val="single" w:sz="4" w:space="0" w:color="FFFFFF"/>
        <w:bottom w:val="single" w:sz="4" w:space="0" w:color="FFFFFF"/>
        <w:right w:val="none" w:sz="0" w:space="0" w:color="auto"/>
        <w:between w:val="none" w:sz="0" w:space="0" w:color="auto"/>
      </w:pBdr>
      <w:shd w:val="clear" w:color="000000" w:fill="BDD7EE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7">
    <w:name w:val="xl67"/>
    <w:basedOn w:val="a"/>
    <w:rsid w:val="00D33F71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D33F71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D33F71"/>
    <w:pPr>
      <w:pBdr>
        <w:top w:val="none" w:sz="0" w:space="0" w:color="auto"/>
        <w:left w:val="single" w:sz="4" w:space="0" w:color="FFFFFF"/>
        <w:bottom w:val="single" w:sz="4" w:space="0" w:color="FFFFFF"/>
        <w:right w:val="none" w:sz="0" w:space="0" w:color="auto"/>
        <w:between w:val="none" w:sz="0" w:space="0" w:color="auto"/>
      </w:pBdr>
      <w:shd w:val="clear" w:color="000000" w:fill="DDEBF7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0">
    <w:name w:val="xl70"/>
    <w:basedOn w:val="a"/>
    <w:rsid w:val="00D33F71"/>
    <w:pPr>
      <w:pBdr>
        <w:top w:val="single" w:sz="4" w:space="0" w:color="FFFFFF"/>
        <w:left w:val="single" w:sz="4" w:space="0" w:color="FFFFFF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1">
    <w:name w:val="xl71"/>
    <w:basedOn w:val="a"/>
    <w:rsid w:val="00D33F71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2">
    <w:name w:val="xl72"/>
    <w:basedOn w:val="a"/>
    <w:rsid w:val="00D33F71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  <w:lang w:val="ru-RU" w:eastAsia="ru-RU"/>
    </w:rPr>
  </w:style>
  <w:style w:type="paragraph" w:customStyle="1" w:styleId="xl73">
    <w:name w:val="xl73"/>
    <w:basedOn w:val="a"/>
    <w:rsid w:val="00D33F71"/>
    <w:pPr>
      <w:pBdr>
        <w:top w:val="single" w:sz="4" w:space="0" w:color="FFFFFF"/>
        <w:left w:val="single" w:sz="4" w:space="0" w:color="FFFFFF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rsid w:val="00D33F71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lang w:val="ru-RU" w:eastAsia="ru-RU"/>
    </w:rPr>
  </w:style>
  <w:style w:type="paragraph" w:customStyle="1" w:styleId="xl75">
    <w:name w:val="xl75"/>
    <w:basedOn w:val="a"/>
    <w:rsid w:val="00D33F71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FFFFFF"/>
        <w:between w:val="none" w:sz="0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D33F71"/>
    <w:pPr>
      <w:pBdr>
        <w:top w:val="none" w:sz="0" w:space="0" w:color="auto"/>
        <w:left w:val="none" w:sz="0" w:space="0" w:color="auto"/>
        <w:bottom w:val="single" w:sz="4" w:space="0" w:color="FFFFFF"/>
        <w:right w:val="single" w:sz="4" w:space="0" w:color="FFFFFF"/>
        <w:between w:val="none" w:sz="0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EAD0-9BF4-4D0C-9E97-D93A662C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Олександр</cp:lastModifiedBy>
  <cp:revision>2</cp:revision>
  <cp:lastPrinted>2018-12-26T11:33:00Z</cp:lastPrinted>
  <dcterms:created xsi:type="dcterms:W3CDTF">2020-04-27T17:53:00Z</dcterms:created>
  <dcterms:modified xsi:type="dcterms:W3CDTF">2020-04-27T17:53:00Z</dcterms:modified>
</cp:coreProperties>
</file>